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0C81" w14:textId="57B33DA6" w:rsidR="002408F3" w:rsidRPr="00703744" w:rsidRDefault="005D377B" w:rsidP="003263B6">
      <w:pPr>
        <w:jc w:val="center"/>
        <w:rPr>
          <w:rFonts w:ascii="Comic Sans MS" w:hAnsi="Comic Sans MS"/>
          <w:sz w:val="36"/>
          <w:szCs w:val="36"/>
          <w:u w:val="single"/>
        </w:rPr>
      </w:pPr>
      <w:r>
        <w:rPr>
          <w:rFonts w:ascii="Comic Sans MS" w:hAnsi="Comic Sans MS"/>
          <w:noProof/>
          <w:sz w:val="36"/>
          <w:szCs w:val="36"/>
          <w:u w:val="single"/>
          <w:lang w:val="en-US"/>
        </w:rPr>
        <w:drawing>
          <wp:anchor distT="0" distB="0" distL="114300" distR="114300" simplePos="0" relativeHeight="251668480" behindDoc="0" locked="0" layoutInCell="1" allowOverlap="1" wp14:anchorId="11D2AB36" wp14:editId="59FEF269">
            <wp:simplePos x="0" y="0"/>
            <wp:positionH relativeFrom="margin">
              <wp:posOffset>-18425</wp:posOffset>
            </wp:positionH>
            <wp:positionV relativeFrom="paragraph">
              <wp:posOffset>-202367</wp:posOffset>
            </wp:positionV>
            <wp:extent cx="757263" cy="539646"/>
            <wp:effectExtent l="19050" t="0" r="4737" b="0"/>
            <wp:wrapNone/>
            <wp:docPr id="1"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63" cy="539646"/>
                    </a:xfrm>
                    <a:prstGeom prst="rect">
                      <a:avLst/>
                    </a:prstGeom>
                    <a:noFill/>
                    <a:ln>
                      <a:noFill/>
                    </a:ln>
                  </pic:spPr>
                </pic:pic>
              </a:graphicData>
            </a:graphic>
          </wp:anchor>
        </w:drawing>
      </w:r>
      <w:r>
        <w:rPr>
          <w:rFonts w:ascii="Comic Sans MS" w:hAnsi="Comic Sans MS"/>
          <w:noProof/>
          <w:sz w:val="36"/>
          <w:szCs w:val="36"/>
          <w:u w:val="single"/>
          <w:lang w:val="en-US"/>
        </w:rPr>
        <w:drawing>
          <wp:anchor distT="0" distB="0" distL="114300" distR="114300" simplePos="0" relativeHeight="251670528" behindDoc="0" locked="0" layoutInCell="1" allowOverlap="1" wp14:anchorId="24A67E0A" wp14:editId="223DFB95">
            <wp:simplePos x="0" y="0"/>
            <wp:positionH relativeFrom="margin">
              <wp:posOffset>8930703</wp:posOffset>
            </wp:positionH>
            <wp:positionV relativeFrom="paragraph">
              <wp:posOffset>-202367</wp:posOffset>
            </wp:positionV>
            <wp:extent cx="745448" cy="539646"/>
            <wp:effectExtent l="19050" t="0" r="0" b="0"/>
            <wp:wrapNone/>
            <wp:docPr id="3"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448" cy="539646"/>
                    </a:xfrm>
                    <a:prstGeom prst="rect">
                      <a:avLst/>
                    </a:prstGeom>
                    <a:noFill/>
                    <a:ln>
                      <a:noFill/>
                    </a:ln>
                  </pic:spPr>
                </pic:pic>
              </a:graphicData>
            </a:graphic>
          </wp:anchor>
        </w:drawing>
      </w:r>
      <w:r w:rsidR="00412B4D" w:rsidRPr="00703744">
        <w:rPr>
          <w:rFonts w:ascii="Comic Sans MS" w:hAnsi="Comic Sans MS"/>
          <w:sz w:val="36"/>
          <w:szCs w:val="36"/>
          <w:u w:val="single"/>
        </w:rPr>
        <w:t xml:space="preserve"> </w:t>
      </w:r>
      <w:r w:rsidR="002123A7">
        <w:rPr>
          <w:rFonts w:ascii="Comic Sans MS" w:hAnsi="Comic Sans MS"/>
          <w:sz w:val="36"/>
          <w:szCs w:val="36"/>
          <w:u w:val="single"/>
        </w:rPr>
        <w:t>English</w:t>
      </w:r>
      <w:r w:rsidR="003263B6" w:rsidRPr="00703744">
        <w:rPr>
          <w:rFonts w:ascii="Comic Sans MS" w:hAnsi="Comic Sans MS"/>
          <w:sz w:val="36"/>
          <w:szCs w:val="36"/>
          <w:u w:val="single"/>
        </w:rPr>
        <w:t xml:space="preserve"> Week Commencing </w:t>
      </w:r>
      <w:r w:rsidR="00554895">
        <w:rPr>
          <w:rFonts w:ascii="Comic Sans MS" w:hAnsi="Comic Sans MS"/>
          <w:sz w:val="36"/>
          <w:szCs w:val="36"/>
          <w:u w:val="single"/>
        </w:rPr>
        <w:t>3</w:t>
      </w:r>
      <w:r w:rsidR="00554895" w:rsidRPr="00554895">
        <w:rPr>
          <w:rFonts w:ascii="Comic Sans MS" w:hAnsi="Comic Sans MS"/>
          <w:sz w:val="36"/>
          <w:szCs w:val="36"/>
          <w:u w:val="single"/>
          <w:vertAlign w:val="superscript"/>
        </w:rPr>
        <w:t>rd</w:t>
      </w:r>
      <w:r w:rsidR="00554895">
        <w:rPr>
          <w:rFonts w:ascii="Comic Sans MS" w:hAnsi="Comic Sans MS"/>
          <w:sz w:val="36"/>
          <w:szCs w:val="36"/>
          <w:u w:val="single"/>
        </w:rPr>
        <w:t xml:space="preserve"> May</w:t>
      </w:r>
      <w:r w:rsidR="003263B6" w:rsidRPr="00703744">
        <w:rPr>
          <w:rFonts w:ascii="Comic Sans MS" w:hAnsi="Comic Sans MS"/>
          <w:sz w:val="36"/>
          <w:szCs w:val="36"/>
          <w:u w:val="single"/>
        </w:rPr>
        <w:t xml:space="preserve"> 202</w:t>
      </w:r>
      <w:r w:rsidR="0002510A">
        <w:rPr>
          <w:rFonts w:ascii="Comic Sans MS" w:hAnsi="Comic Sans MS"/>
          <w:sz w:val="36"/>
          <w:szCs w:val="36"/>
          <w:u w:val="single"/>
        </w:rPr>
        <w:t>1</w:t>
      </w:r>
    </w:p>
    <w:tbl>
      <w:tblPr>
        <w:tblStyle w:val="TableGrid"/>
        <w:tblW w:w="15388" w:type="dxa"/>
        <w:tblLook w:val="04A0" w:firstRow="1" w:lastRow="0" w:firstColumn="1" w:lastColumn="0" w:noHBand="0" w:noVBand="1"/>
      </w:tblPr>
      <w:tblGrid>
        <w:gridCol w:w="3964"/>
        <w:gridCol w:w="3828"/>
        <w:gridCol w:w="3827"/>
        <w:gridCol w:w="3769"/>
      </w:tblGrid>
      <w:tr w:rsidR="000F5C26" w14:paraId="476FF5A2" w14:textId="42E04F06" w:rsidTr="006C77A5">
        <w:trPr>
          <w:trHeight w:val="414"/>
        </w:trPr>
        <w:tc>
          <w:tcPr>
            <w:tcW w:w="3964" w:type="dxa"/>
            <w:shd w:val="clear" w:color="auto" w:fill="D9D9D9" w:themeFill="background1" w:themeFillShade="D9"/>
          </w:tcPr>
          <w:p w14:paraId="796D9B8F" w14:textId="2F2FA3E3" w:rsidR="000F5C26" w:rsidRPr="003A3970" w:rsidRDefault="000F5C26" w:rsidP="009F62E3">
            <w:pPr>
              <w:rPr>
                <w:rFonts w:ascii="Comic Sans MS" w:hAnsi="Comic Sans MS"/>
              </w:rPr>
            </w:pPr>
            <w:r>
              <w:rPr>
                <w:rFonts w:ascii="Comic Sans MS" w:hAnsi="Comic Sans MS"/>
              </w:rPr>
              <w:t>Lesson 1</w:t>
            </w:r>
          </w:p>
        </w:tc>
        <w:tc>
          <w:tcPr>
            <w:tcW w:w="3828" w:type="dxa"/>
            <w:shd w:val="clear" w:color="auto" w:fill="D9D9D9" w:themeFill="background1" w:themeFillShade="D9"/>
          </w:tcPr>
          <w:p w14:paraId="7CF5AFF6" w14:textId="43CB8BC2" w:rsidR="000F5C26" w:rsidRPr="003A3970" w:rsidRDefault="000F5C26" w:rsidP="009F62E3">
            <w:pPr>
              <w:rPr>
                <w:rFonts w:ascii="Comic Sans MS" w:hAnsi="Comic Sans MS"/>
              </w:rPr>
            </w:pPr>
            <w:r>
              <w:rPr>
                <w:rFonts w:ascii="Comic Sans MS" w:hAnsi="Comic Sans MS"/>
              </w:rPr>
              <w:t>Lesson 2</w:t>
            </w:r>
          </w:p>
        </w:tc>
        <w:tc>
          <w:tcPr>
            <w:tcW w:w="3827" w:type="dxa"/>
            <w:shd w:val="clear" w:color="auto" w:fill="D9D9D9" w:themeFill="background1" w:themeFillShade="D9"/>
          </w:tcPr>
          <w:p w14:paraId="786C69AC" w14:textId="1B552031" w:rsidR="000F5C26" w:rsidRPr="003A3970" w:rsidRDefault="000F5C26" w:rsidP="009F62E3">
            <w:pPr>
              <w:rPr>
                <w:rFonts w:ascii="Comic Sans MS" w:hAnsi="Comic Sans MS"/>
              </w:rPr>
            </w:pPr>
            <w:r>
              <w:rPr>
                <w:rFonts w:ascii="Comic Sans MS" w:hAnsi="Comic Sans MS"/>
              </w:rPr>
              <w:t>Lesson 3</w:t>
            </w:r>
          </w:p>
        </w:tc>
        <w:tc>
          <w:tcPr>
            <w:tcW w:w="3769" w:type="dxa"/>
            <w:shd w:val="clear" w:color="auto" w:fill="D9D9D9" w:themeFill="background1" w:themeFillShade="D9"/>
          </w:tcPr>
          <w:p w14:paraId="324461A3" w14:textId="5A6F3B44" w:rsidR="000F5C26" w:rsidRDefault="000F5C26" w:rsidP="009F62E3">
            <w:pPr>
              <w:rPr>
                <w:rFonts w:ascii="Comic Sans MS" w:hAnsi="Comic Sans MS"/>
              </w:rPr>
            </w:pPr>
            <w:r>
              <w:rPr>
                <w:rFonts w:ascii="Comic Sans MS" w:hAnsi="Comic Sans MS"/>
              </w:rPr>
              <w:t xml:space="preserve">Lesson 4 </w:t>
            </w:r>
          </w:p>
        </w:tc>
      </w:tr>
      <w:tr w:rsidR="000F5C26" w:rsidRPr="00785600" w14:paraId="2514F0BF" w14:textId="0462767F" w:rsidTr="006C77A5">
        <w:trPr>
          <w:trHeight w:val="1686"/>
        </w:trPr>
        <w:tc>
          <w:tcPr>
            <w:tcW w:w="3964" w:type="dxa"/>
          </w:tcPr>
          <w:p w14:paraId="2E378472" w14:textId="35EFC020" w:rsidR="000F5C26" w:rsidRPr="008D6C23" w:rsidRDefault="000F5C26" w:rsidP="00956397">
            <w:pPr>
              <w:rPr>
                <w:b/>
                <w:bCs/>
              </w:rPr>
            </w:pPr>
            <w:r w:rsidRPr="008D6C23">
              <w:rPr>
                <w:rFonts w:ascii="Comic Sans MS" w:hAnsi="Comic Sans MS" w:cstheme="minorHAnsi"/>
                <w:b/>
                <w:bCs/>
              </w:rPr>
              <w:t xml:space="preserve">LO: To identify the </w:t>
            </w:r>
            <w:r w:rsidR="003D4C14" w:rsidRPr="008D6C23">
              <w:rPr>
                <w:rFonts w:ascii="Comic Sans MS" w:hAnsi="Comic Sans MS" w:cstheme="minorHAnsi"/>
                <w:b/>
                <w:bCs/>
              </w:rPr>
              <w:t xml:space="preserve">key </w:t>
            </w:r>
            <w:r w:rsidRPr="008D6C23">
              <w:rPr>
                <w:rFonts w:ascii="Comic Sans MS" w:hAnsi="Comic Sans MS" w:cstheme="minorHAnsi"/>
                <w:b/>
                <w:bCs/>
              </w:rPr>
              <w:t>features of a</w:t>
            </w:r>
            <w:r w:rsidR="002374DB" w:rsidRPr="008D6C23">
              <w:rPr>
                <w:rFonts w:ascii="Comic Sans MS" w:hAnsi="Comic Sans MS" w:cstheme="minorHAnsi"/>
                <w:b/>
                <w:bCs/>
              </w:rPr>
              <w:t>n advertisement poster.</w:t>
            </w:r>
            <w:r w:rsidRPr="008D6C23">
              <w:rPr>
                <w:rFonts w:ascii="Comic Sans MS" w:hAnsi="Comic Sans MS" w:cstheme="minorHAnsi"/>
                <w:b/>
                <w:bCs/>
              </w:rPr>
              <w:t xml:space="preserve"> </w:t>
            </w:r>
          </w:p>
          <w:p w14:paraId="051AEA3E" w14:textId="22E0E6ED" w:rsidR="000F5C26" w:rsidRPr="008D6C23" w:rsidRDefault="000F5C26" w:rsidP="00661660">
            <w:pPr>
              <w:rPr>
                <w:rFonts w:ascii="Comic Sans MS" w:hAnsi="Comic Sans MS"/>
                <w:b/>
                <w:bCs/>
              </w:rPr>
            </w:pPr>
          </w:p>
        </w:tc>
        <w:tc>
          <w:tcPr>
            <w:tcW w:w="3828" w:type="dxa"/>
          </w:tcPr>
          <w:p w14:paraId="749902C5" w14:textId="12811F49" w:rsidR="000F5C26" w:rsidRPr="008D6C23" w:rsidRDefault="003F3CD0" w:rsidP="005E0150">
            <w:pPr>
              <w:rPr>
                <w:rFonts w:ascii="Comic Sans MS" w:hAnsi="Comic Sans MS"/>
                <w:b/>
                <w:bCs/>
                <w:lang w:val="en-US"/>
              </w:rPr>
            </w:pPr>
            <w:r w:rsidRPr="008D6C23">
              <w:rPr>
                <w:rFonts w:ascii="Comic Sans MS" w:hAnsi="Comic Sans MS"/>
                <w:b/>
                <w:bCs/>
                <w:lang w:val="en-US"/>
              </w:rPr>
              <w:t xml:space="preserve">LO: To brainstorm </w:t>
            </w:r>
            <w:r w:rsidR="00435638" w:rsidRPr="008D6C23">
              <w:rPr>
                <w:rFonts w:ascii="Comic Sans MS" w:hAnsi="Comic Sans MS"/>
                <w:b/>
                <w:bCs/>
                <w:lang w:val="en-US"/>
              </w:rPr>
              <w:t xml:space="preserve">and plan </w:t>
            </w:r>
            <w:r w:rsidRPr="008D6C23">
              <w:rPr>
                <w:rFonts w:ascii="Comic Sans MS" w:hAnsi="Comic Sans MS"/>
                <w:b/>
                <w:bCs/>
                <w:lang w:val="en-US"/>
              </w:rPr>
              <w:t xml:space="preserve">ideas for </w:t>
            </w:r>
            <w:r w:rsidR="00435638" w:rsidRPr="008D6C23">
              <w:rPr>
                <w:rFonts w:ascii="Comic Sans MS" w:hAnsi="Comic Sans MS"/>
                <w:b/>
                <w:bCs/>
                <w:lang w:val="en-US"/>
              </w:rPr>
              <w:t xml:space="preserve">the key features of </w:t>
            </w:r>
            <w:r w:rsidR="005F3B4E" w:rsidRPr="008D6C23">
              <w:rPr>
                <w:rFonts w:ascii="Comic Sans MS" w:hAnsi="Comic Sans MS"/>
                <w:b/>
                <w:bCs/>
                <w:lang w:val="en-US"/>
              </w:rPr>
              <w:t xml:space="preserve">my </w:t>
            </w:r>
            <w:r w:rsidRPr="008D6C23">
              <w:rPr>
                <w:rFonts w:ascii="Comic Sans MS" w:hAnsi="Comic Sans MS"/>
                <w:b/>
                <w:bCs/>
                <w:lang w:val="en-US"/>
              </w:rPr>
              <w:t>poster.</w:t>
            </w:r>
          </w:p>
        </w:tc>
        <w:tc>
          <w:tcPr>
            <w:tcW w:w="3827" w:type="dxa"/>
          </w:tcPr>
          <w:p w14:paraId="4722DAE7" w14:textId="02BB9B85" w:rsidR="000F5C26" w:rsidRPr="008D6C23" w:rsidRDefault="001E614C" w:rsidP="00056C56">
            <w:pPr>
              <w:rPr>
                <w:rFonts w:ascii="Comic Sans MS" w:hAnsi="Comic Sans MS"/>
                <w:b/>
                <w:bCs/>
              </w:rPr>
            </w:pPr>
            <w:r w:rsidRPr="008D6C23">
              <w:rPr>
                <w:rFonts w:ascii="Comic Sans MS" w:hAnsi="Comic Sans MS"/>
                <w:b/>
                <w:bCs/>
              </w:rPr>
              <w:t>LO: To create an advertisement poster for The Iron Man.</w:t>
            </w:r>
          </w:p>
        </w:tc>
        <w:tc>
          <w:tcPr>
            <w:tcW w:w="3769" w:type="dxa"/>
          </w:tcPr>
          <w:p w14:paraId="1244A06C" w14:textId="77777777" w:rsidR="00056C56" w:rsidRPr="008D6C23" w:rsidRDefault="00056C56" w:rsidP="00056C56">
            <w:pPr>
              <w:rPr>
                <w:rFonts w:ascii="Comic Sans MS" w:hAnsi="Comic Sans MS" w:cstheme="minorHAnsi"/>
                <w:b/>
                <w:bCs/>
              </w:rPr>
            </w:pPr>
            <w:r w:rsidRPr="008D6C23">
              <w:rPr>
                <w:rFonts w:ascii="Comic Sans MS" w:hAnsi="Comic Sans MS" w:cstheme="minorHAnsi"/>
                <w:b/>
                <w:bCs/>
              </w:rPr>
              <w:t>Exciting Writing: To create a non-fiction information text.</w:t>
            </w:r>
          </w:p>
          <w:p w14:paraId="5068962A" w14:textId="77777777" w:rsidR="000F5C26" w:rsidRPr="008D6C23" w:rsidRDefault="000F5C26" w:rsidP="00F4167E">
            <w:pPr>
              <w:rPr>
                <w:rFonts w:ascii="Comic Sans MS" w:hAnsi="Comic Sans MS" w:cstheme="minorHAnsi"/>
                <w:b/>
                <w:bCs/>
              </w:rPr>
            </w:pPr>
          </w:p>
        </w:tc>
      </w:tr>
      <w:tr w:rsidR="000F5C26" w:rsidRPr="00785600" w14:paraId="2ED76CA0" w14:textId="5755B3A8" w:rsidTr="006C77A5">
        <w:trPr>
          <w:trHeight w:val="4176"/>
        </w:trPr>
        <w:tc>
          <w:tcPr>
            <w:tcW w:w="3964" w:type="dxa"/>
          </w:tcPr>
          <w:p w14:paraId="6B6A328A" w14:textId="77777777" w:rsidR="000F5C26" w:rsidRPr="003A3970" w:rsidRDefault="000F5C26" w:rsidP="008D3EED">
            <w:pPr>
              <w:rPr>
                <w:rFonts w:ascii="Comic Sans MS" w:hAnsi="Comic Sans MS"/>
                <w:b/>
              </w:rPr>
            </w:pPr>
            <w:r w:rsidRPr="003A3970">
              <w:rPr>
                <w:rFonts w:ascii="Comic Sans MS" w:hAnsi="Comic Sans MS"/>
                <w:b/>
              </w:rPr>
              <w:t>Activity/Resources:</w:t>
            </w:r>
          </w:p>
          <w:p w14:paraId="61E48F27" w14:textId="77777777" w:rsidR="000F5C26" w:rsidRDefault="000F5C26" w:rsidP="005E0150">
            <w:pPr>
              <w:rPr>
                <w:rFonts w:ascii="Comic Sans MS" w:hAnsi="Comic Sans MS"/>
              </w:rPr>
            </w:pPr>
          </w:p>
          <w:p w14:paraId="06729F8D" w14:textId="44EF6C72" w:rsidR="00CC030A" w:rsidRPr="00856FE6" w:rsidRDefault="00CC030A" w:rsidP="00CC030A">
            <w:pPr>
              <w:rPr>
                <w:rFonts w:ascii="Comic Sans MS" w:hAnsi="Comic Sans MS" w:cstheme="minorHAnsi"/>
                <w:lang w:val="en-US"/>
              </w:rPr>
            </w:pPr>
            <w:r w:rsidRPr="00856FE6">
              <w:rPr>
                <w:rFonts w:ascii="Comic Sans MS" w:hAnsi="Comic Sans MS" w:cstheme="minorHAnsi"/>
                <w:lang w:val="en-US"/>
              </w:rPr>
              <w:t xml:space="preserve">Work through the </w:t>
            </w:r>
            <w:r w:rsidR="006517AD" w:rsidRPr="00856FE6">
              <w:rPr>
                <w:rFonts w:ascii="Comic Sans MS" w:hAnsi="Comic Sans MS" w:cstheme="minorHAnsi"/>
                <w:lang w:val="en-US"/>
              </w:rPr>
              <w:t>PowerPoint on adverts</w:t>
            </w:r>
            <w:r w:rsidRPr="00856FE6">
              <w:rPr>
                <w:rFonts w:ascii="Comic Sans MS" w:hAnsi="Comic Sans MS" w:cstheme="minorHAnsi"/>
                <w:lang w:val="en-US"/>
              </w:rPr>
              <w:t xml:space="preserve">. </w:t>
            </w:r>
            <w:r w:rsidR="0021216A" w:rsidRPr="00856FE6">
              <w:rPr>
                <w:rFonts w:ascii="Comic Sans MS" w:hAnsi="Comic Sans MS" w:cstheme="minorHAnsi"/>
                <w:lang w:val="en-US"/>
              </w:rPr>
              <w:t xml:space="preserve">With a grown up or sibling, </w:t>
            </w:r>
            <w:r w:rsidRPr="00856FE6">
              <w:rPr>
                <w:rFonts w:ascii="Comic Sans MS" w:hAnsi="Comic Sans MS" w:cstheme="minorHAnsi"/>
                <w:lang w:val="en-US"/>
              </w:rPr>
              <w:t>look at</w:t>
            </w:r>
            <w:r w:rsidR="0007030E" w:rsidRPr="00856FE6">
              <w:rPr>
                <w:rFonts w:ascii="Comic Sans MS" w:hAnsi="Comic Sans MS" w:cstheme="minorHAnsi"/>
                <w:lang w:val="en-US"/>
              </w:rPr>
              <w:t xml:space="preserve"> the</w:t>
            </w:r>
            <w:r w:rsidRPr="00856FE6">
              <w:rPr>
                <w:rFonts w:ascii="Comic Sans MS" w:hAnsi="Comic Sans MS" w:cstheme="minorHAnsi"/>
                <w:lang w:val="en-US"/>
              </w:rPr>
              <w:t xml:space="preserve"> example advert and </w:t>
            </w:r>
            <w:r w:rsidR="0007030E" w:rsidRPr="00856FE6">
              <w:rPr>
                <w:rFonts w:ascii="Comic Sans MS" w:hAnsi="Comic Sans MS" w:cstheme="minorHAnsi"/>
                <w:lang w:val="en-US"/>
              </w:rPr>
              <w:t xml:space="preserve">see if you can </w:t>
            </w:r>
            <w:r w:rsidRPr="00856FE6">
              <w:rPr>
                <w:rFonts w:ascii="Comic Sans MS" w:hAnsi="Comic Sans MS" w:cstheme="minorHAnsi"/>
                <w:lang w:val="en-US"/>
              </w:rPr>
              <w:t xml:space="preserve">identify </w:t>
            </w:r>
            <w:r w:rsidR="0007030E" w:rsidRPr="00856FE6">
              <w:rPr>
                <w:rFonts w:ascii="Comic Sans MS" w:hAnsi="Comic Sans MS" w:cstheme="minorHAnsi"/>
                <w:lang w:val="en-US"/>
              </w:rPr>
              <w:t xml:space="preserve">any of the </w:t>
            </w:r>
            <w:r w:rsidRPr="00856FE6">
              <w:rPr>
                <w:rFonts w:ascii="Comic Sans MS" w:hAnsi="Comic Sans MS" w:cstheme="minorHAnsi"/>
                <w:lang w:val="en-US"/>
              </w:rPr>
              <w:t xml:space="preserve">key features. Think about what you like about the advert, what you think the purpose of the advert is, </w:t>
            </w:r>
            <w:r w:rsidR="00D539BD" w:rsidRPr="00856FE6">
              <w:rPr>
                <w:rFonts w:ascii="Comic Sans MS" w:hAnsi="Comic Sans MS" w:cstheme="minorHAnsi"/>
                <w:lang w:val="en-US"/>
              </w:rPr>
              <w:t xml:space="preserve">and if you </w:t>
            </w:r>
            <w:r w:rsidRPr="00856FE6">
              <w:rPr>
                <w:rFonts w:ascii="Comic Sans MS" w:hAnsi="Comic Sans MS" w:cstheme="minorHAnsi"/>
                <w:lang w:val="en-US"/>
              </w:rPr>
              <w:t xml:space="preserve">would you buy what the advert is selling. </w:t>
            </w:r>
          </w:p>
          <w:p w14:paraId="765FA0FD" w14:textId="77777777" w:rsidR="00CC030A" w:rsidRPr="00856FE6" w:rsidRDefault="00CC030A" w:rsidP="00CC030A">
            <w:pPr>
              <w:rPr>
                <w:rFonts w:ascii="Comic Sans MS" w:hAnsi="Comic Sans MS" w:cstheme="minorHAnsi"/>
                <w:lang w:val="en-US"/>
              </w:rPr>
            </w:pPr>
          </w:p>
          <w:p w14:paraId="6421B9B0" w14:textId="328EA254" w:rsidR="00CC030A" w:rsidRPr="00757F59" w:rsidRDefault="00A35D39" w:rsidP="00A35D39">
            <w:pPr>
              <w:rPr>
                <w:rFonts w:ascii="Comic Sans MS" w:hAnsi="Comic Sans MS"/>
                <w:lang w:val="en-US"/>
              </w:rPr>
            </w:pPr>
            <w:r>
              <w:rPr>
                <w:rFonts w:ascii="Comic Sans MS" w:hAnsi="Comic Sans MS" w:cstheme="minorHAnsi"/>
                <w:lang w:val="en-US"/>
              </w:rPr>
              <w:t xml:space="preserve">Pick two of the advertisement posters and see if you can identify the key features. Which advert do you prefer and why? </w:t>
            </w:r>
          </w:p>
        </w:tc>
        <w:tc>
          <w:tcPr>
            <w:tcW w:w="3828" w:type="dxa"/>
          </w:tcPr>
          <w:p w14:paraId="7CDD81F4" w14:textId="03909619" w:rsidR="000F5C26" w:rsidRDefault="000F5C26" w:rsidP="008D3EED">
            <w:pPr>
              <w:rPr>
                <w:rFonts w:ascii="Comic Sans MS" w:hAnsi="Comic Sans MS"/>
                <w:b/>
              </w:rPr>
            </w:pPr>
            <w:r w:rsidRPr="003A3970">
              <w:rPr>
                <w:rFonts w:ascii="Comic Sans MS" w:hAnsi="Comic Sans MS"/>
                <w:b/>
              </w:rPr>
              <w:t>Activity/Resources:</w:t>
            </w:r>
          </w:p>
          <w:p w14:paraId="7EC3A3CE" w14:textId="77777777" w:rsidR="000F5C26" w:rsidRDefault="000F5C26" w:rsidP="008D3EED">
            <w:pPr>
              <w:rPr>
                <w:rFonts w:ascii="Comic Sans MS" w:hAnsi="Comic Sans MS"/>
              </w:rPr>
            </w:pPr>
          </w:p>
          <w:p w14:paraId="2B21D722" w14:textId="6BD6F0C1" w:rsidR="00B51152" w:rsidRPr="00B51152" w:rsidRDefault="00550317" w:rsidP="00B51152">
            <w:pPr>
              <w:rPr>
                <w:rFonts w:ascii="Comic Sans MS" w:hAnsi="Comic Sans MS"/>
              </w:rPr>
            </w:pPr>
            <w:r w:rsidRPr="00B51152">
              <w:rPr>
                <w:rFonts w:ascii="Comic Sans MS" w:hAnsi="Comic Sans MS"/>
              </w:rPr>
              <w:t xml:space="preserve">Listen to the second part of </w:t>
            </w:r>
            <w:r w:rsidR="0043740C">
              <w:rPr>
                <w:rFonts w:ascii="Comic Sans MS" w:hAnsi="Comic Sans MS"/>
              </w:rPr>
              <w:t>C</w:t>
            </w:r>
            <w:r w:rsidRPr="00B51152">
              <w:rPr>
                <w:rFonts w:ascii="Comic Sans MS" w:hAnsi="Comic Sans MS"/>
              </w:rPr>
              <w:t>hapter 3</w:t>
            </w:r>
            <w:r w:rsidR="00B51152" w:rsidRPr="00B51152">
              <w:rPr>
                <w:rFonts w:ascii="Comic Sans MS" w:hAnsi="Comic Sans MS"/>
              </w:rPr>
              <w:t xml:space="preserve"> (</w:t>
            </w:r>
            <w:r w:rsidR="00B51152" w:rsidRPr="00B51152">
              <w:rPr>
                <w:rFonts w:ascii="Comic Sans MS" w:hAnsi="Comic Sans MS" w:cstheme="minorHAnsi"/>
                <w:lang w:val="en-US"/>
              </w:rPr>
              <w:t xml:space="preserve"> </w:t>
            </w:r>
            <w:hyperlink r:id="rId10" w:history="1">
              <w:r w:rsidR="00B51152" w:rsidRPr="00B51152">
                <w:rPr>
                  <w:rStyle w:val="Hyperlink"/>
                  <w:rFonts w:ascii="Comic Sans MS" w:hAnsi="Comic Sans MS"/>
                </w:rPr>
                <w:t>The Iron Man - Chapter 3 by Ted Hughes - YouTube</w:t>
              </w:r>
            </w:hyperlink>
            <w:r w:rsidR="00B51152" w:rsidRPr="00B51152">
              <w:rPr>
                <w:rStyle w:val="Hyperlink"/>
                <w:rFonts w:ascii="Comic Sans MS" w:hAnsi="Comic Sans MS"/>
              </w:rPr>
              <w:t>)</w:t>
            </w:r>
            <w:r w:rsidR="00B51152" w:rsidRPr="00B51152">
              <w:rPr>
                <w:rFonts w:ascii="Comic Sans MS" w:hAnsi="Comic Sans MS"/>
              </w:rPr>
              <w:t xml:space="preserve"> – from 3:58.</w:t>
            </w:r>
          </w:p>
          <w:p w14:paraId="1B45D8A8" w14:textId="6CD44602" w:rsidR="00550317" w:rsidRDefault="00550317" w:rsidP="008D3EED">
            <w:pPr>
              <w:rPr>
                <w:rFonts w:ascii="Comic Sans MS" w:hAnsi="Comic Sans MS"/>
              </w:rPr>
            </w:pPr>
          </w:p>
          <w:p w14:paraId="268EBC48" w14:textId="66E24B9D" w:rsidR="005F34B6" w:rsidRDefault="005F34B6" w:rsidP="008D3EED">
            <w:pPr>
              <w:rPr>
                <w:rFonts w:ascii="Comic Sans MS" w:hAnsi="Comic Sans MS"/>
              </w:rPr>
            </w:pPr>
            <w:r>
              <w:rPr>
                <w:rFonts w:ascii="Comic Sans MS" w:hAnsi="Comic Sans MS"/>
              </w:rPr>
              <w:t>Using the key features of an advert</w:t>
            </w:r>
            <w:r w:rsidR="0048161D">
              <w:rPr>
                <w:rFonts w:ascii="Comic Sans MS" w:hAnsi="Comic Sans MS"/>
              </w:rPr>
              <w:t xml:space="preserve"> from last lesson</w:t>
            </w:r>
            <w:r>
              <w:rPr>
                <w:rFonts w:ascii="Comic Sans MS" w:hAnsi="Comic Sans MS"/>
              </w:rPr>
              <w:t xml:space="preserve">, can you plan the layout of your poster and think about the key pieces of information that you are going to use. We are trying to create an advert for people to rent The Iron Man, perhaps to do jobs for them. </w:t>
            </w:r>
          </w:p>
          <w:p w14:paraId="3366D123" w14:textId="2FDF0EC1" w:rsidR="0043740C" w:rsidRPr="009C4D9E" w:rsidRDefault="0043740C" w:rsidP="008D3EED">
            <w:pPr>
              <w:rPr>
                <w:rFonts w:ascii="Comic Sans MS" w:hAnsi="Comic Sans MS"/>
              </w:rPr>
            </w:pPr>
          </w:p>
        </w:tc>
        <w:tc>
          <w:tcPr>
            <w:tcW w:w="3827" w:type="dxa"/>
          </w:tcPr>
          <w:p w14:paraId="24F86ADD" w14:textId="77777777" w:rsidR="00DF602F" w:rsidRDefault="00DF602F" w:rsidP="00DF602F">
            <w:pPr>
              <w:rPr>
                <w:rFonts w:ascii="Comic Sans MS" w:hAnsi="Comic Sans MS"/>
                <w:b/>
              </w:rPr>
            </w:pPr>
            <w:r w:rsidRPr="003A3970">
              <w:rPr>
                <w:rFonts w:ascii="Comic Sans MS" w:hAnsi="Comic Sans MS"/>
                <w:b/>
              </w:rPr>
              <w:t>Activity/Resources:</w:t>
            </w:r>
          </w:p>
          <w:p w14:paraId="51F397C0" w14:textId="77777777" w:rsidR="000F5C26" w:rsidRDefault="000F5C26" w:rsidP="00000D70">
            <w:pPr>
              <w:rPr>
                <w:rFonts w:ascii="Comic Sans MS" w:hAnsi="Comic Sans MS"/>
                <w:bCs/>
              </w:rPr>
            </w:pPr>
          </w:p>
          <w:p w14:paraId="7DD26D73" w14:textId="0F89D6D9" w:rsidR="00F46E8F" w:rsidRDefault="00FC69DF" w:rsidP="00000D70">
            <w:pPr>
              <w:rPr>
                <w:rFonts w:ascii="Comic Sans MS" w:hAnsi="Comic Sans MS"/>
                <w:bCs/>
              </w:rPr>
            </w:pPr>
            <w:r>
              <w:rPr>
                <w:rFonts w:ascii="Comic Sans MS" w:hAnsi="Comic Sans MS"/>
                <w:bCs/>
              </w:rPr>
              <w:t>Using your plan from last lesson, create a final version of your advertisement poster. Remember to check back at the key features to make sure you have included everything.</w:t>
            </w:r>
          </w:p>
          <w:p w14:paraId="36040153" w14:textId="52B3935C" w:rsidR="00FC69DF" w:rsidRDefault="00FC69DF" w:rsidP="00000D70">
            <w:pPr>
              <w:rPr>
                <w:rFonts w:ascii="Comic Sans MS" w:hAnsi="Comic Sans MS"/>
                <w:bCs/>
              </w:rPr>
            </w:pPr>
          </w:p>
          <w:p w14:paraId="52D32FB0" w14:textId="7D05E1AE" w:rsidR="00F46E8F" w:rsidRPr="003A3970" w:rsidRDefault="00FC69DF" w:rsidP="00000D70">
            <w:pPr>
              <w:rPr>
                <w:rFonts w:ascii="Comic Sans MS" w:hAnsi="Comic Sans MS"/>
                <w:bCs/>
              </w:rPr>
            </w:pPr>
            <w:r w:rsidRPr="00065DEA">
              <w:rPr>
                <w:rFonts w:ascii="Comic Sans MS" w:hAnsi="Comic Sans MS"/>
                <w:b/>
              </w:rPr>
              <w:t>Challenge</w:t>
            </w:r>
            <w:r>
              <w:rPr>
                <w:rFonts w:ascii="Comic Sans MS" w:hAnsi="Comic Sans MS"/>
                <w:bCs/>
              </w:rPr>
              <w:t xml:space="preserve">: </w:t>
            </w:r>
            <w:r w:rsidR="00F46E8F">
              <w:rPr>
                <w:rFonts w:ascii="Comic Sans MS" w:hAnsi="Comic Sans MS"/>
                <w:bCs/>
              </w:rPr>
              <w:t>Can you include a hyperbol</w:t>
            </w:r>
            <w:r w:rsidR="00563C58">
              <w:rPr>
                <w:rFonts w:ascii="Comic Sans MS" w:hAnsi="Comic Sans MS"/>
                <w:bCs/>
              </w:rPr>
              <w:t>ic phrase?</w:t>
            </w:r>
            <w:r w:rsidR="00446368">
              <w:rPr>
                <w:rFonts w:ascii="Comic Sans MS" w:hAnsi="Comic Sans MS"/>
                <w:bCs/>
              </w:rPr>
              <w:t xml:space="preserve"> (This is an exaggerated phrase e.g. This is the best chocolate in the whole universe.)</w:t>
            </w:r>
          </w:p>
        </w:tc>
        <w:tc>
          <w:tcPr>
            <w:tcW w:w="3769" w:type="dxa"/>
          </w:tcPr>
          <w:p w14:paraId="4460A828" w14:textId="77777777" w:rsidR="00056C56" w:rsidRDefault="00056C56" w:rsidP="00056C56">
            <w:pPr>
              <w:rPr>
                <w:rFonts w:ascii="Comic Sans MS" w:hAnsi="Comic Sans MS"/>
                <w:b/>
              </w:rPr>
            </w:pPr>
            <w:r w:rsidRPr="003A3970">
              <w:rPr>
                <w:rFonts w:ascii="Comic Sans MS" w:hAnsi="Comic Sans MS"/>
                <w:b/>
              </w:rPr>
              <w:t>Activity/Resources:</w:t>
            </w:r>
          </w:p>
          <w:p w14:paraId="55AAAA97" w14:textId="582202AA" w:rsidR="002A192D" w:rsidRDefault="008642A0" w:rsidP="00333EAA">
            <w:pPr>
              <w:rPr>
                <w:rFonts w:ascii="Comic Sans MS" w:hAnsi="Comic Sans MS"/>
                <w:bCs/>
              </w:rPr>
            </w:pPr>
            <w:r w:rsidRPr="00654FCE">
              <w:rPr>
                <w:rFonts w:ascii="Comic Sans MS" w:hAnsi="Comic Sans MS"/>
                <w:bCs/>
              </w:rPr>
              <w:t>Last week, we wrote a</w:t>
            </w:r>
            <w:r w:rsidR="00056C56" w:rsidRPr="00654FCE">
              <w:rPr>
                <w:rFonts w:ascii="Comic Sans MS" w:hAnsi="Comic Sans MS"/>
                <w:bCs/>
              </w:rPr>
              <w:t xml:space="preserve"> non-fiction </w:t>
            </w:r>
            <w:r w:rsidRPr="00654FCE">
              <w:rPr>
                <w:rFonts w:ascii="Comic Sans MS" w:hAnsi="Comic Sans MS"/>
                <w:bCs/>
              </w:rPr>
              <w:t xml:space="preserve">double page spread about </w:t>
            </w:r>
            <w:r w:rsidR="00056C56" w:rsidRPr="00654FCE">
              <w:rPr>
                <w:rFonts w:ascii="Comic Sans MS" w:hAnsi="Comic Sans MS"/>
                <w:bCs/>
              </w:rPr>
              <w:t xml:space="preserve">our RE topic of Islam. </w:t>
            </w:r>
            <w:r w:rsidR="00333EAA" w:rsidRPr="00654FCE">
              <w:rPr>
                <w:rFonts w:ascii="Comic Sans MS" w:hAnsi="Comic Sans MS"/>
                <w:bCs/>
              </w:rPr>
              <w:t>Using the editing stations, can you read and improve your exciting writing.</w:t>
            </w:r>
            <w:r w:rsidR="002631B8" w:rsidRPr="00654FCE">
              <w:rPr>
                <w:rFonts w:ascii="Comic Sans MS" w:hAnsi="Comic Sans MS"/>
                <w:bCs/>
              </w:rPr>
              <w:t xml:space="preserve"> </w:t>
            </w:r>
          </w:p>
          <w:p w14:paraId="692FEAFB" w14:textId="77777777" w:rsidR="007C6B7F" w:rsidRDefault="007C6B7F" w:rsidP="00333EAA">
            <w:pPr>
              <w:rPr>
                <w:rFonts w:ascii="Comic Sans MS" w:hAnsi="Comic Sans MS"/>
                <w:bCs/>
              </w:rPr>
            </w:pPr>
          </w:p>
          <w:p w14:paraId="1CAFA835" w14:textId="344C2B8F" w:rsidR="002631B8" w:rsidRDefault="002631B8" w:rsidP="00333EAA">
            <w:pPr>
              <w:rPr>
                <w:rFonts w:ascii="Comic Sans MS" w:hAnsi="Comic Sans MS"/>
                <w:bCs/>
              </w:rPr>
            </w:pPr>
            <w:r w:rsidRPr="00654FCE">
              <w:rPr>
                <w:rFonts w:ascii="Comic Sans MS" w:hAnsi="Comic Sans MS"/>
                <w:bCs/>
              </w:rPr>
              <w:t>You should focus on punctuation, spelling, handwriting, word quality and sentence structure. You should also double check your non-fiction information to make sure that it is accurate.</w:t>
            </w:r>
          </w:p>
          <w:p w14:paraId="1FF19B12" w14:textId="77777777" w:rsidR="00CB220C" w:rsidRPr="00654FCE" w:rsidRDefault="00CB220C" w:rsidP="00333EAA">
            <w:pPr>
              <w:rPr>
                <w:rFonts w:ascii="Comic Sans MS" w:hAnsi="Comic Sans MS"/>
                <w:bCs/>
              </w:rPr>
            </w:pPr>
          </w:p>
          <w:p w14:paraId="0DDA0B2D" w14:textId="7C0E433A" w:rsidR="000F5C26" w:rsidRPr="003A3970" w:rsidRDefault="00D83767" w:rsidP="00056C56">
            <w:pPr>
              <w:rPr>
                <w:rFonts w:ascii="Comic Sans MS" w:hAnsi="Comic Sans MS"/>
                <w:b/>
              </w:rPr>
            </w:pPr>
            <w:r>
              <w:rPr>
                <w:rFonts w:ascii="Comic Sans MS" w:hAnsi="Comic Sans MS"/>
                <w:b/>
              </w:rPr>
              <w:t>Note: If you need your teacher to send a copy of your work home, let them know.</w:t>
            </w:r>
          </w:p>
        </w:tc>
      </w:tr>
      <w:tr w:rsidR="000F5C26" w:rsidRPr="00785600" w14:paraId="1E25AF08" w14:textId="00EB7A58" w:rsidTr="006C77A5">
        <w:trPr>
          <w:trHeight w:val="335"/>
        </w:trPr>
        <w:tc>
          <w:tcPr>
            <w:tcW w:w="3964" w:type="dxa"/>
          </w:tcPr>
          <w:p w14:paraId="196F1549" w14:textId="0749CCB9" w:rsidR="000F5C26" w:rsidRPr="003A3970" w:rsidRDefault="000F5C26" w:rsidP="00FC0C65">
            <w:pPr>
              <w:rPr>
                <w:rFonts w:ascii="Comic Sans MS" w:hAnsi="Comic Sans MS"/>
                <w:b/>
              </w:rPr>
            </w:pPr>
          </w:p>
        </w:tc>
        <w:tc>
          <w:tcPr>
            <w:tcW w:w="3828" w:type="dxa"/>
          </w:tcPr>
          <w:p w14:paraId="55905F38" w14:textId="7ACB8AA6" w:rsidR="000F5C26" w:rsidRPr="003A3970" w:rsidRDefault="000F5C26" w:rsidP="008D3EED">
            <w:pPr>
              <w:rPr>
                <w:rFonts w:ascii="Comic Sans MS" w:hAnsi="Comic Sans MS"/>
                <w:b/>
              </w:rPr>
            </w:pPr>
          </w:p>
        </w:tc>
        <w:tc>
          <w:tcPr>
            <w:tcW w:w="3827" w:type="dxa"/>
          </w:tcPr>
          <w:p w14:paraId="1EA1CF0C" w14:textId="6D92F8D7" w:rsidR="000F5C26" w:rsidRPr="003A3970" w:rsidRDefault="00FD168C" w:rsidP="008D3EED">
            <w:pPr>
              <w:rPr>
                <w:rFonts w:ascii="Comic Sans MS" w:hAnsi="Comic Sans MS"/>
                <w:b/>
              </w:rPr>
            </w:pPr>
            <w:r w:rsidRPr="003A3970">
              <w:rPr>
                <w:rFonts w:ascii="Comic Sans MS" w:hAnsi="Comic Sans MS"/>
                <w:b/>
              </w:rPr>
              <w:t>Please upload to Tapestry.</w:t>
            </w:r>
          </w:p>
        </w:tc>
        <w:tc>
          <w:tcPr>
            <w:tcW w:w="3769" w:type="dxa"/>
          </w:tcPr>
          <w:p w14:paraId="64C12FE6" w14:textId="046B012A" w:rsidR="000F5C26" w:rsidRPr="003A3970" w:rsidRDefault="00056C56" w:rsidP="008D3EED">
            <w:pPr>
              <w:rPr>
                <w:rFonts w:ascii="Comic Sans MS" w:hAnsi="Comic Sans MS"/>
                <w:b/>
              </w:rPr>
            </w:pPr>
            <w:r w:rsidRPr="003A3970">
              <w:rPr>
                <w:rFonts w:ascii="Comic Sans MS" w:hAnsi="Comic Sans MS"/>
                <w:b/>
              </w:rPr>
              <w:t>Please upload to Tapestry.</w:t>
            </w:r>
          </w:p>
        </w:tc>
      </w:tr>
    </w:tbl>
    <w:tbl>
      <w:tblPr>
        <w:tblStyle w:val="TableGrid"/>
        <w:tblpPr w:leftFromText="180" w:rightFromText="180" w:vertAnchor="text" w:horzAnchor="margin" w:tblpY="152"/>
        <w:tblW w:w="0" w:type="auto"/>
        <w:tblLook w:val="04A0" w:firstRow="1" w:lastRow="0" w:firstColumn="1" w:lastColumn="0" w:noHBand="0" w:noVBand="1"/>
      </w:tblPr>
      <w:tblGrid>
        <w:gridCol w:w="15388"/>
      </w:tblGrid>
      <w:tr w:rsidR="009013E8" w:rsidRPr="00DF3634" w14:paraId="6D5755F5" w14:textId="77777777" w:rsidTr="009013E8">
        <w:trPr>
          <w:trHeight w:val="350"/>
        </w:trPr>
        <w:tc>
          <w:tcPr>
            <w:tcW w:w="15388" w:type="dxa"/>
          </w:tcPr>
          <w:p w14:paraId="40D3EF1E" w14:textId="15CF21B5" w:rsidR="009013E8" w:rsidRPr="009013E8" w:rsidRDefault="00624D6D" w:rsidP="009013E8">
            <w:pPr>
              <w:rPr>
                <w:rFonts w:ascii="Comic Sans MS" w:hAnsi="Comic Sans MS"/>
                <w:b/>
              </w:rPr>
            </w:pPr>
            <w:r>
              <w:rPr>
                <w:rFonts w:ascii="Comic Sans MS" w:hAnsi="Comic Sans MS"/>
                <w:b/>
              </w:rPr>
              <w:t>Spelling</w:t>
            </w:r>
            <w:r w:rsidR="009013E8" w:rsidRPr="009013E8">
              <w:rPr>
                <w:rFonts w:ascii="Comic Sans MS" w:hAnsi="Comic Sans MS"/>
                <w:b/>
              </w:rPr>
              <w:t xml:space="preserve"> activity for the week:</w:t>
            </w:r>
          </w:p>
          <w:p w14:paraId="37047AAD" w14:textId="3537421C" w:rsidR="00E95B97" w:rsidRPr="00367BDE" w:rsidRDefault="00183F37" w:rsidP="009013E8">
            <w:pPr>
              <w:rPr>
                <w:rFonts w:ascii="Comic Sans MS" w:hAnsi="Comic Sans MS"/>
              </w:rPr>
            </w:pPr>
            <w:r>
              <w:rPr>
                <w:rFonts w:ascii="Comic Sans MS" w:hAnsi="Comic Sans MS"/>
              </w:rPr>
              <w:t>Please complete this week’s spellings according to the Summer 1 Spelling lists.</w:t>
            </w:r>
          </w:p>
          <w:p w14:paraId="33F2313A" w14:textId="1D26334E" w:rsidR="00E95B97" w:rsidRPr="00DF3634" w:rsidRDefault="00E95B97" w:rsidP="009013E8">
            <w:pPr>
              <w:rPr>
                <w:rFonts w:ascii="Comic Sans MS" w:hAnsi="Comic Sans MS"/>
                <w:sz w:val="24"/>
                <w:szCs w:val="24"/>
              </w:rPr>
            </w:pPr>
            <w:r>
              <w:rPr>
                <w:rFonts w:ascii="Comic Sans MS" w:hAnsi="Comic Sans MS"/>
                <w:sz w:val="24"/>
                <w:szCs w:val="24"/>
              </w:rPr>
              <w:t xml:space="preserve">Using </w:t>
            </w:r>
            <w:proofErr w:type="spellStart"/>
            <w:r>
              <w:rPr>
                <w:rFonts w:ascii="Comic Sans MS" w:hAnsi="Comic Sans MS"/>
                <w:sz w:val="24"/>
                <w:szCs w:val="24"/>
              </w:rPr>
              <w:t>PhonicsPlay</w:t>
            </w:r>
            <w:proofErr w:type="spellEnd"/>
            <w:r>
              <w:rPr>
                <w:rFonts w:ascii="Comic Sans MS" w:hAnsi="Comic Sans MS"/>
                <w:sz w:val="24"/>
                <w:szCs w:val="24"/>
              </w:rPr>
              <w:t>, practise using ‘Past Tense Penguins’ for past tense spelling rules.</w:t>
            </w:r>
          </w:p>
        </w:tc>
      </w:tr>
    </w:tbl>
    <w:p w14:paraId="26B89256" w14:textId="52715960" w:rsidR="003263B6" w:rsidRPr="00785600" w:rsidRDefault="003263B6" w:rsidP="00785600">
      <w:pPr>
        <w:tabs>
          <w:tab w:val="left" w:pos="13663"/>
        </w:tabs>
        <w:rPr>
          <w:rFonts w:ascii="Comic Sans MS" w:hAnsi="Comic Sans MS"/>
          <w:sz w:val="28"/>
          <w:szCs w:val="28"/>
        </w:rPr>
      </w:pPr>
    </w:p>
    <w:sectPr w:rsidR="003263B6" w:rsidRPr="00785600" w:rsidSect="00673CCC">
      <w:pgSz w:w="16838" w:h="11906" w:orient="landscape"/>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527D2"/>
    <w:multiLevelType w:val="hybridMultilevel"/>
    <w:tmpl w:val="DF487742"/>
    <w:lvl w:ilvl="0" w:tplc="8C0AD894">
      <w:start w:val="1"/>
      <w:numFmt w:val="bullet"/>
      <w:lvlText w:val=""/>
      <w:lvlJc w:val="left"/>
      <w:pPr>
        <w:ind w:left="720" w:hanging="360"/>
      </w:pPr>
      <w:rPr>
        <w:rFonts w:ascii="Symbol" w:hAnsi="Symbol" w:hint="default"/>
      </w:rPr>
    </w:lvl>
    <w:lvl w:ilvl="1" w:tplc="59D6EF94">
      <w:start w:val="1"/>
      <w:numFmt w:val="bullet"/>
      <w:lvlText w:val="o"/>
      <w:lvlJc w:val="left"/>
      <w:pPr>
        <w:ind w:left="1440" w:hanging="360"/>
      </w:pPr>
      <w:rPr>
        <w:rFonts w:ascii="Courier New" w:hAnsi="Courier New" w:hint="default"/>
      </w:rPr>
    </w:lvl>
    <w:lvl w:ilvl="2" w:tplc="AE0A3022">
      <w:start w:val="1"/>
      <w:numFmt w:val="bullet"/>
      <w:lvlText w:val=""/>
      <w:lvlJc w:val="left"/>
      <w:pPr>
        <w:ind w:left="2160" w:hanging="360"/>
      </w:pPr>
      <w:rPr>
        <w:rFonts w:ascii="Wingdings" w:hAnsi="Wingdings" w:hint="default"/>
      </w:rPr>
    </w:lvl>
    <w:lvl w:ilvl="3" w:tplc="EDC084D8">
      <w:start w:val="1"/>
      <w:numFmt w:val="bullet"/>
      <w:lvlText w:val=""/>
      <w:lvlJc w:val="left"/>
      <w:pPr>
        <w:ind w:left="2880" w:hanging="360"/>
      </w:pPr>
      <w:rPr>
        <w:rFonts w:ascii="Symbol" w:hAnsi="Symbol" w:hint="default"/>
      </w:rPr>
    </w:lvl>
    <w:lvl w:ilvl="4" w:tplc="B2365A2E">
      <w:start w:val="1"/>
      <w:numFmt w:val="bullet"/>
      <w:lvlText w:val="o"/>
      <w:lvlJc w:val="left"/>
      <w:pPr>
        <w:ind w:left="3600" w:hanging="360"/>
      </w:pPr>
      <w:rPr>
        <w:rFonts w:ascii="Courier New" w:hAnsi="Courier New" w:hint="default"/>
      </w:rPr>
    </w:lvl>
    <w:lvl w:ilvl="5" w:tplc="20A6FA22">
      <w:start w:val="1"/>
      <w:numFmt w:val="bullet"/>
      <w:lvlText w:val=""/>
      <w:lvlJc w:val="left"/>
      <w:pPr>
        <w:ind w:left="4320" w:hanging="360"/>
      </w:pPr>
      <w:rPr>
        <w:rFonts w:ascii="Wingdings" w:hAnsi="Wingdings" w:hint="default"/>
      </w:rPr>
    </w:lvl>
    <w:lvl w:ilvl="6" w:tplc="8E6C508A">
      <w:start w:val="1"/>
      <w:numFmt w:val="bullet"/>
      <w:lvlText w:val=""/>
      <w:lvlJc w:val="left"/>
      <w:pPr>
        <w:ind w:left="5040" w:hanging="360"/>
      </w:pPr>
      <w:rPr>
        <w:rFonts w:ascii="Symbol" w:hAnsi="Symbol" w:hint="default"/>
      </w:rPr>
    </w:lvl>
    <w:lvl w:ilvl="7" w:tplc="0E0AF806">
      <w:start w:val="1"/>
      <w:numFmt w:val="bullet"/>
      <w:lvlText w:val="o"/>
      <w:lvlJc w:val="left"/>
      <w:pPr>
        <w:ind w:left="5760" w:hanging="360"/>
      </w:pPr>
      <w:rPr>
        <w:rFonts w:ascii="Courier New" w:hAnsi="Courier New" w:hint="default"/>
      </w:rPr>
    </w:lvl>
    <w:lvl w:ilvl="8" w:tplc="A992E064">
      <w:start w:val="1"/>
      <w:numFmt w:val="bullet"/>
      <w:lvlText w:val=""/>
      <w:lvlJc w:val="left"/>
      <w:pPr>
        <w:ind w:left="6480" w:hanging="360"/>
      </w:pPr>
      <w:rPr>
        <w:rFonts w:ascii="Wingdings" w:hAnsi="Wingdings" w:hint="default"/>
      </w:rPr>
    </w:lvl>
  </w:abstractNum>
  <w:abstractNum w:abstractNumId="1" w15:restartNumberingAfterBreak="0">
    <w:nsid w:val="4B874D60"/>
    <w:multiLevelType w:val="hybridMultilevel"/>
    <w:tmpl w:val="57D63FE8"/>
    <w:lvl w:ilvl="0" w:tplc="23B8C11A">
      <w:start w:val="1"/>
      <w:numFmt w:val="bullet"/>
      <w:lvlText w:val="•"/>
      <w:lvlJc w:val="left"/>
      <w:pPr>
        <w:tabs>
          <w:tab w:val="num" w:pos="720"/>
        </w:tabs>
        <w:ind w:left="720" w:hanging="360"/>
      </w:pPr>
      <w:rPr>
        <w:rFonts w:ascii="Arial" w:hAnsi="Arial" w:hint="default"/>
      </w:rPr>
    </w:lvl>
    <w:lvl w:ilvl="1" w:tplc="8620E4CA" w:tentative="1">
      <w:start w:val="1"/>
      <w:numFmt w:val="bullet"/>
      <w:lvlText w:val="•"/>
      <w:lvlJc w:val="left"/>
      <w:pPr>
        <w:tabs>
          <w:tab w:val="num" w:pos="1440"/>
        </w:tabs>
        <w:ind w:left="1440" w:hanging="360"/>
      </w:pPr>
      <w:rPr>
        <w:rFonts w:ascii="Arial" w:hAnsi="Arial" w:hint="default"/>
      </w:rPr>
    </w:lvl>
    <w:lvl w:ilvl="2" w:tplc="9EEEA5B8" w:tentative="1">
      <w:start w:val="1"/>
      <w:numFmt w:val="bullet"/>
      <w:lvlText w:val="•"/>
      <w:lvlJc w:val="left"/>
      <w:pPr>
        <w:tabs>
          <w:tab w:val="num" w:pos="2160"/>
        </w:tabs>
        <w:ind w:left="2160" w:hanging="360"/>
      </w:pPr>
      <w:rPr>
        <w:rFonts w:ascii="Arial" w:hAnsi="Arial" w:hint="default"/>
      </w:rPr>
    </w:lvl>
    <w:lvl w:ilvl="3" w:tplc="1FAEC21C" w:tentative="1">
      <w:start w:val="1"/>
      <w:numFmt w:val="bullet"/>
      <w:lvlText w:val="•"/>
      <w:lvlJc w:val="left"/>
      <w:pPr>
        <w:tabs>
          <w:tab w:val="num" w:pos="2880"/>
        </w:tabs>
        <w:ind w:left="2880" w:hanging="360"/>
      </w:pPr>
      <w:rPr>
        <w:rFonts w:ascii="Arial" w:hAnsi="Arial" w:hint="default"/>
      </w:rPr>
    </w:lvl>
    <w:lvl w:ilvl="4" w:tplc="37F03A16" w:tentative="1">
      <w:start w:val="1"/>
      <w:numFmt w:val="bullet"/>
      <w:lvlText w:val="•"/>
      <w:lvlJc w:val="left"/>
      <w:pPr>
        <w:tabs>
          <w:tab w:val="num" w:pos="3600"/>
        </w:tabs>
        <w:ind w:left="3600" w:hanging="360"/>
      </w:pPr>
      <w:rPr>
        <w:rFonts w:ascii="Arial" w:hAnsi="Arial" w:hint="default"/>
      </w:rPr>
    </w:lvl>
    <w:lvl w:ilvl="5" w:tplc="E48C76EE" w:tentative="1">
      <w:start w:val="1"/>
      <w:numFmt w:val="bullet"/>
      <w:lvlText w:val="•"/>
      <w:lvlJc w:val="left"/>
      <w:pPr>
        <w:tabs>
          <w:tab w:val="num" w:pos="4320"/>
        </w:tabs>
        <w:ind w:left="4320" w:hanging="360"/>
      </w:pPr>
      <w:rPr>
        <w:rFonts w:ascii="Arial" w:hAnsi="Arial" w:hint="default"/>
      </w:rPr>
    </w:lvl>
    <w:lvl w:ilvl="6" w:tplc="01A202F8" w:tentative="1">
      <w:start w:val="1"/>
      <w:numFmt w:val="bullet"/>
      <w:lvlText w:val="•"/>
      <w:lvlJc w:val="left"/>
      <w:pPr>
        <w:tabs>
          <w:tab w:val="num" w:pos="5040"/>
        </w:tabs>
        <w:ind w:left="5040" w:hanging="360"/>
      </w:pPr>
      <w:rPr>
        <w:rFonts w:ascii="Arial" w:hAnsi="Arial" w:hint="default"/>
      </w:rPr>
    </w:lvl>
    <w:lvl w:ilvl="7" w:tplc="554A88BE" w:tentative="1">
      <w:start w:val="1"/>
      <w:numFmt w:val="bullet"/>
      <w:lvlText w:val="•"/>
      <w:lvlJc w:val="left"/>
      <w:pPr>
        <w:tabs>
          <w:tab w:val="num" w:pos="5760"/>
        </w:tabs>
        <w:ind w:left="5760" w:hanging="360"/>
      </w:pPr>
      <w:rPr>
        <w:rFonts w:ascii="Arial" w:hAnsi="Arial" w:hint="default"/>
      </w:rPr>
    </w:lvl>
    <w:lvl w:ilvl="8" w:tplc="4BDEFD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B6"/>
    <w:rsid w:val="00000D70"/>
    <w:rsid w:val="0000233D"/>
    <w:rsid w:val="000030D3"/>
    <w:rsid w:val="00005075"/>
    <w:rsid w:val="00007FEF"/>
    <w:rsid w:val="00013C06"/>
    <w:rsid w:val="0002510A"/>
    <w:rsid w:val="00027259"/>
    <w:rsid w:val="00027387"/>
    <w:rsid w:val="00027A47"/>
    <w:rsid w:val="000434B4"/>
    <w:rsid w:val="00045FA0"/>
    <w:rsid w:val="000500AA"/>
    <w:rsid w:val="000511F8"/>
    <w:rsid w:val="00056C56"/>
    <w:rsid w:val="000613DD"/>
    <w:rsid w:val="00065DEA"/>
    <w:rsid w:val="00066F71"/>
    <w:rsid w:val="0007030E"/>
    <w:rsid w:val="000822B5"/>
    <w:rsid w:val="000842C9"/>
    <w:rsid w:val="0008527A"/>
    <w:rsid w:val="00085F70"/>
    <w:rsid w:val="00097937"/>
    <w:rsid w:val="000A12EE"/>
    <w:rsid w:val="000A1998"/>
    <w:rsid w:val="000B01BD"/>
    <w:rsid w:val="000C4C84"/>
    <w:rsid w:val="000D040B"/>
    <w:rsid w:val="000D6A58"/>
    <w:rsid w:val="000F0150"/>
    <w:rsid w:val="000F48F6"/>
    <w:rsid w:val="000F56AD"/>
    <w:rsid w:val="000F5C26"/>
    <w:rsid w:val="00101155"/>
    <w:rsid w:val="00102479"/>
    <w:rsid w:val="001071D3"/>
    <w:rsid w:val="0011037F"/>
    <w:rsid w:val="0011120B"/>
    <w:rsid w:val="00116D51"/>
    <w:rsid w:val="00140B5E"/>
    <w:rsid w:val="001452B6"/>
    <w:rsid w:val="00154DE0"/>
    <w:rsid w:val="00155C69"/>
    <w:rsid w:val="0015713C"/>
    <w:rsid w:val="00160852"/>
    <w:rsid w:val="00172263"/>
    <w:rsid w:val="00176255"/>
    <w:rsid w:val="00181638"/>
    <w:rsid w:val="00182614"/>
    <w:rsid w:val="001836F0"/>
    <w:rsid w:val="00183F37"/>
    <w:rsid w:val="001941ED"/>
    <w:rsid w:val="001B1215"/>
    <w:rsid w:val="001B69CC"/>
    <w:rsid w:val="001C7A2C"/>
    <w:rsid w:val="001E614C"/>
    <w:rsid w:val="00203912"/>
    <w:rsid w:val="002056E3"/>
    <w:rsid w:val="0021216A"/>
    <w:rsid w:val="002123A7"/>
    <w:rsid w:val="0021417D"/>
    <w:rsid w:val="0021688B"/>
    <w:rsid w:val="002301C8"/>
    <w:rsid w:val="00231928"/>
    <w:rsid w:val="002374DB"/>
    <w:rsid w:val="002408F3"/>
    <w:rsid w:val="00241C23"/>
    <w:rsid w:val="002470E3"/>
    <w:rsid w:val="002509E0"/>
    <w:rsid w:val="00250A21"/>
    <w:rsid w:val="00252C41"/>
    <w:rsid w:val="00261FBE"/>
    <w:rsid w:val="002631B8"/>
    <w:rsid w:val="002725D9"/>
    <w:rsid w:val="00273FE5"/>
    <w:rsid w:val="002A192D"/>
    <w:rsid w:val="002A2296"/>
    <w:rsid w:val="002B0406"/>
    <w:rsid w:val="002B6F17"/>
    <w:rsid w:val="002C1119"/>
    <w:rsid w:val="002C2AD7"/>
    <w:rsid w:val="002C2E5B"/>
    <w:rsid w:val="002C32D2"/>
    <w:rsid w:val="002D7AB5"/>
    <w:rsid w:val="002E151A"/>
    <w:rsid w:val="002E1B85"/>
    <w:rsid w:val="00300138"/>
    <w:rsid w:val="003078F2"/>
    <w:rsid w:val="003263B6"/>
    <w:rsid w:val="003308E8"/>
    <w:rsid w:val="00331BF8"/>
    <w:rsid w:val="00333EAA"/>
    <w:rsid w:val="00336642"/>
    <w:rsid w:val="0033756E"/>
    <w:rsid w:val="00347F53"/>
    <w:rsid w:val="00351DC8"/>
    <w:rsid w:val="00355FFA"/>
    <w:rsid w:val="00367BDE"/>
    <w:rsid w:val="00374C9F"/>
    <w:rsid w:val="003824D8"/>
    <w:rsid w:val="0038442D"/>
    <w:rsid w:val="00395117"/>
    <w:rsid w:val="00397473"/>
    <w:rsid w:val="003A199F"/>
    <w:rsid w:val="003A3970"/>
    <w:rsid w:val="003B2E04"/>
    <w:rsid w:val="003B5BD3"/>
    <w:rsid w:val="003C6AF2"/>
    <w:rsid w:val="003C7DBD"/>
    <w:rsid w:val="003D4C14"/>
    <w:rsid w:val="003F3CD0"/>
    <w:rsid w:val="003F66B3"/>
    <w:rsid w:val="004038B6"/>
    <w:rsid w:val="00412B4D"/>
    <w:rsid w:val="00421472"/>
    <w:rsid w:val="00421A6D"/>
    <w:rsid w:val="00421D40"/>
    <w:rsid w:val="00422C82"/>
    <w:rsid w:val="00435638"/>
    <w:rsid w:val="0043740C"/>
    <w:rsid w:val="00444650"/>
    <w:rsid w:val="004451DF"/>
    <w:rsid w:val="00446368"/>
    <w:rsid w:val="004508D4"/>
    <w:rsid w:val="004514E0"/>
    <w:rsid w:val="00456C31"/>
    <w:rsid w:val="00464BC7"/>
    <w:rsid w:val="004705D4"/>
    <w:rsid w:val="00471972"/>
    <w:rsid w:val="0048161D"/>
    <w:rsid w:val="004C5DCB"/>
    <w:rsid w:val="004D2DA9"/>
    <w:rsid w:val="004D58C3"/>
    <w:rsid w:val="004E0E6F"/>
    <w:rsid w:val="004F00EF"/>
    <w:rsid w:val="004F73AE"/>
    <w:rsid w:val="00504A33"/>
    <w:rsid w:val="00541748"/>
    <w:rsid w:val="00543BB4"/>
    <w:rsid w:val="00547899"/>
    <w:rsid w:val="00547EFA"/>
    <w:rsid w:val="00550317"/>
    <w:rsid w:val="00550C2D"/>
    <w:rsid w:val="00551FB9"/>
    <w:rsid w:val="00554895"/>
    <w:rsid w:val="00563C58"/>
    <w:rsid w:val="0057145E"/>
    <w:rsid w:val="00576A6E"/>
    <w:rsid w:val="00584E97"/>
    <w:rsid w:val="005930C1"/>
    <w:rsid w:val="005936BA"/>
    <w:rsid w:val="0059689E"/>
    <w:rsid w:val="00597FDE"/>
    <w:rsid w:val="005A358A"/>
    <w:rsid w:val="005C589B"/>
    <w:rsid w:val="005D05B8"/>
    <w:rsid w:val="005D310A"/>
    <w:rsid w:val="005D377B"/>
    <w:rsid w:val="005E0150"/>
    <w:rsid w:val="005E2980"/>
    <w:rsid w:val="005F0B3B"/>
    <w:rsid w:val="005F2ED7"/>
    <w:rsid w:val="005F34B6"/>
    <w:rsid w:val="005F3B4E"/>
    <w:rsid w:val="005F40E2"/>
    <w:rsid w:val="006015E9"/>
    <w:rsid w:val="006039E4"/>
    <w:rsid w:val="0061680C"/>
    <w:rsid w:val="0062416E"/>
    <w:rsid w:val="00624D6D"/>
    <w:rsid w:val="00625AEC"/>
    <w:rsid w:val="00633BF2"/>
    <w:rsid w:val="006347D3"/>
    <w:rsid w:val="00635C3B"/>
    <w:rsid w:val="006505A8"/>
    <w:rsid w:val="006517AD"/>
    <w:rsid w:val="00652C5D"/>
    <w:rsid w:val="0065448D"/>
    <w:rsid w:val="00654FCE"/>
    <w:rsid w:val="00661660"/>
    <w:rsid w:val="00663B35"/>
    <w:rsid w:val="00667B82"/>
    <w:rsid w:val="00670B93"/>
    <w:rsid w:val="00673CCC"/>
    <w:rsid w:val="006776A8"/>
    <w:rsid w:val="006841E5"/>
    <w:rsid w:val="00686409"/>
    <w:rsid w:val="0068721E"/>
    <w:rsid w:val="00687379"/>
    <w:rsid w:val="00697288"/>
    <w:rsid w:val="006C77A5"/>
    <w:rsid w:val="006D7185"/>
    <w:rsid w:val="006E24A6"/>
    <w:rsid w:val="006F4448"/>
    <w:rsid w:val="006F4E29"/>
    <w:rsid w:val="006F5509"/>
    <w:rsid w:val="006F7C85"/>
    <w:rsid w:val="00703744"/>
    <w:rsid w:val="00720258"/>
    <w:rsid w:val="00720B4A"/>
    <w:rsid w:val="00724A2D"/>
    <w:rsid w:val="00734C19"/>
    <w:rsid w:val="007409DC"/>
    <w:rsid w:val="0074611D"/>
    <w:rsid w:val="00747E34"/>
    <w:rsid w:val="00757F59"/>
    <w:rsid w:val="007612E0"/>
    <w:rsid w:val="007755D3"/>
    <w:rsid w:val="00782473"/>
    <w:rsid w:val="00784402"/>
    <w:rsid w:val="00785600"/>
    <w:rsid w:val="00793111"/>
    <w:rsid w:val="00793374"/>
    <w:rsid w:val="007933EE"/>
    <w:rsid w:val="007A0B22"/>
    <w:rsid w:val="007A39E3"/>
    <w:rsid w:val="007A619F"/>
    <w:rsid w:val="007A65DF"/>
    <w:rsid w:val="007B77A9"/>
    <w:rsid w:val="007C0447"/>
    <w:rsid w:val="007C6B7F"/>
    <w:rsid w:val="007C768F"/>
    <w:rsid w:val="007F2684"/>
    <w:rsid w:val="007F6F2E"/>
    <w:rsid w:val="00806CA9"/>
    <w:rsid w:val="00810344"/>
    <w:rsid w:val="008117E4"/>
    <w:rsid w:val="0081192D"/>
    <w:rsid w:val="0081389C"/>
    <w:rsid w:val="00813D5E"/>
    <w:rsid w:val="00816B29"/>
    <w:rsid w:val="00821375"/>
    <w:rsid w:val="0083329D"/>
    <w:rsid w:val="00840C8A"/>
    <w:rsid w:val="008511C8"/>
    <w:rsid w:val="00851602"/>
    <w:rsid w:val="00856FE6"/>
    <w:rsid w:val="008611D1"/>
    <w:rsid w:val="00861A86"/>
    <w:rsid w:val="00862F53"/>
    <w:rsid w:val="0086426B"/>
    <w:rsid w:val="008642A0"/>
    <w:rsid w:val="00866819"/>
    <w:rsid w:val="008676BD"/>
    <w:rsid w:val="008733AA"/>
    <w:rsid w:val="0088207A"/>
    <w:rsid w:val="00882E44"/>
    <w:rsid w:val="008844A0"/>
    <w:rsid w:val="00884AAB"/>
    <w:rsid w:val="00886675"/>
    <w:rsid w:val="0088680A"/>
    <w:rsid w:val="00890BE8"/>
    <w:rsid w:val="008937A0"/>
    <w:rsid w:val="008A1821"/>
    <w:rsid w:val="008B3892"/>
    <w:rsid w:val="008C5B51"/>
    <w:rsid w:val="008D14A4"/>
    <w:rsid w:val="008D1812"/>
    <w:rsid w:val="008D3EED"/>
    <w:rsid w:val="008D6C23"/>
    <w:rsid w:val="008E5953"/>
    <w:rsid w:val="009004F8"/>
    <w:rsid w:val="009013E8"/>
    <w:rsid w:val="0090352F"/>
    <w:rsid w:val="00922D0B"/>
    <w:rsid w:val="00926757"/>
    <w:rsid w:val="009333E4"/>
    <w:rsid w:val="009347DC"/>
    <w:rsid w:val="00940FAE"/>
    <w:rsid w:val="009476DC"/>
    <w:rsid w:val="00956397"/>
    <w:rsid w:val="00956897"/>
    <w:rsid w:val="00985986"/>
    <w:rsid w:val="009864B4"/>
    <w:rsid w:val="00992403"/>
    <w:rsid w:val="009951A5"/>
    <w:rsid w:val="009967BC"/>
    <w:rsid w:val="009A62EB"/>
    <w:rsid w:val="009A7A4A"/>
    <w:rsid w:val="009B02F4"/>
    <w:rsid w:val="009B287D"/>
    <w:rsid w:val="009B31BC"/>
    <w:rsid w:val="009C4D9E"/>
    <w:rsid w:val="009D21D2"/>
    <w:rsid w:val="009F091B"/>
    <w:rsid w:val="00A10989"/>
    <w:rsid w:val="00A15ADC"/>
    <w:rsid w:val="00A24041"/>
    <w:rsid w:val="00A24680"/>
    <w:rsid w:val="00A3085B"/>
    <w:rsid w:val="00A3475C"/>
    <w:rsid w:val="00A35D39"/>
    <w:rsid w:val="00A4070C"/>
    <w:rsid w:val="00A5134F"/>
    <w:rsid w:val="00A560EF"/>
    <w:rsid w:val="00A71D4F"/>
    <w:rsid w:val="00A73217"/>
    <w:rsid w:val="00A936D0"/>
    <w:rsid w:val="00AC2CC2"/>
    <w:rsid w:val="00AD3B15"/>
    <w:rsid w:val="00AD5623"/>
    <w:rsid w:val="00AD7B6C"/>
    <w:rsid w:val="00AE4631"/>
    <w:rsid w:val="00AE7673"/>
    <w:rsid w:val="00AF20DA"/>
    <w:rsid w:val="00B00222"/>
    <w:rsid w:val="00B07A62"/>
    <w:rsid w:val="00B15C9A"/>
    <w:rsid w:val="00B169E3"/>
    <w:rsid w:val="00B25B9E"/>
    <w:rsid w:val="00B35C55"/>
    <w:rsid w:val="00B36343"/>
    <w:rsid w:val="00B36BF3"/>
    <w:rsid w:val="00B4157E"/>
    <w:rsid w:val="00B42FDF"/>
    <w:rsid w:val="00B465FD"/>
    <w:rsid w:val="00B51152"/>
    <w:rsid w:val="00B61825"/>
    <w:rsid w:val="00B6629D"/>
    <w:rsid w:val="00B712B2"/>
    <w:rsid w:val="00B809DB"/>
    <w:rsid w:val="00B86563"/>
    <w:rsid w:val="00B916EF"/>
    <w:rsid w:val="00B953D5"/>
    <w:rsid w:val="00BA07C3"/>
    <w:rsid w:val="00BA552A"/>
    <w:rsid w:val="00BD0F6D"/>
    <w:rsid w:val="00BE3C74"/>
    <w:rsid w:val="00BF209E"/>
    <w:rsid w:val="00BF466B"/>
    <w:rsid w:val="00C00D0C"/>
    <w:rsid w:val="00C20CAE"/>
    <w:rsid w:val="00C25812"/>
    <w:rsid w:val="00C26904"/>
    <w:rsid w:val="00C444A5"/>
    <w:rsid w:val="00C66335"/>
    <w:rsid w:val="00C667CB"/>
    <w:rsid w:val="00C71729"/>
    <w:rsid w:val="00C71787"/>
    <w:rsid w:val="00C91BF9"/>
    <w:rsid w:val="00CA36AC"/>
    <w:rsid w:val="00CB220C"/>
    <w:rsid w:val="00CB2A0A"/>
    <w:rsid w:val="00CC030A"/>
    <w:rsid w:val="00CC374C"/>
    <w:rsid w:val="00CE5AA8"/>
    <w:rsid w:val="00CE70A9"/>
    <w:rsid w:val="00D25FD6"/>
    <w:rsid w:val="00D435E6"/>
    <w:rsid w:val="00D539BD"/>
    <w:rsid w:val="00D62001"/>
    <w:rsid w:val="00D63E14"/>
    <w:rsid w:val="00D704BC"/>
    <w:rsid w:val="00D7143F"/>
    <w:rsid w:val="00D74AE0"/>
    <w:rsid w:val="00D828FE"/>
    <w:rsid w:val="00D830AB"/>
    <w:rsid w:val="00D83767"/>
    <w:rsid w:val="00D85A4F"/>
    <w:rsid w:val="00D85AE0"/>
    <w:rsid w:val="00D85C40"/>
    <w:rsid w:val="00DA264B"/>
    <w:rsid w:val="00DB77AF"/>
    <w:rsid w:val="00DC7C59"/>
    <w:rsid w:val="00DD125C"/>
    <w:rsid w:val="00DD45E9"/>
    <w:rsid w:val="00DD5603"/>
    <w:rsid w:val="00DF1290"/>
    <w:rsid w:val="00DF1844"/>
    <w:rsid w:val="00DF602F"/>
    <w:rsid w:val="00E071C3"/>
    <w:rsid w:val="00E15571"/>
    <w:rsid w:val="00E22712"/>
    <w:rsid w:val="00E41AF4"/>
    <w:rsid w:val="00E427F2"/>
    <w:rsid w:val="00E432D7"/>
    <w:rsid w:val="00E918F1"/>
    <w:rsid w:val="00E95B97"/>
    <w:rsid w:val="00E9756C"/>
    <w:rsid w:val="00EA13ED"/>
    <w:rsid w:val="00EA221E"/>
    <w:rsid w:val="00EA5029"/>
    <w:rsid w:val="00EA7161"/>
    <w:rsid w:val="00EC2B48"/>
    <w:rsid w:val="00EC2D8C"/>
    <w:rsid w:val="00EC696F"/>
    <w:rsid w:val="00ED0E47"/>
    <w:rsid w:val="00ED11C7"/>
    <w:rsid w:val="00EF0F16"/>
    <w:rsid w:val="00EF1B7D"/>
    <w:rsid w:val="00F02D84"/>
    <w:rsid w:val="00F04E7B"/>
    <w:rsid w:val="00F17EF2"/>
    <w:rsid w:val="00F30B87"/>
    <w:rsid w:val="00F343AC"/>
    <w:rsid w:val="00F373F8"/>
    <w:rsid w:val="00F40026"/>
    <w:rsid w:val="00F4167E"/>
    <w:rsid w:val="00F4641A"/>
    <w:rsid w:val="00F46E8F"/>
    <w:rsid w:val="00F5620B"/>
    <w:rsid w:val="00F811B8"/>
    <w:rsid w:val="00F8492E"/>
    <w:rsid w:val="00F90DB4"/>
    <w:rsid w:val="00F96859"/>
    <w:rsid w:val="00FA1589"/>
    <w:rsid w:val="00FA3331"/>
    <w:rsid w:val="00FB4310"/>
    <w:rsid w:val="00FC0C65"/>
    <w:rsid w:val="00FC69DF"/>
    <w:rsid w:val="00FD168C"/>
    <w:rsid w:val="00FF1CB1"/>
    <w:rsid w:val="00FF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7641"/>
  <w15:docId w15:val="{37B9C1F9-FAA3-41C6-A27A-EA7281C8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7288"/>
    <w:rPr>
      <w:color w:val="0000FF"/>
      <w:u w:val="single"/>
    </w:rPr>
  </w:style>
  <w:style w:type="character" w:customStyle="1" w:styleId="UnresolvedMention1">
    <w:name w:val="Unresolved Mention1"/>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styleId="ListParagraph">
    <w:name w:val="List Paragraph"/>
    <w:basedOn w:val="Normal"/>
    <w:uiPriority w:val="34"/>
    <w:qFormat/>
    <w:rsid w:val="00B916EF"/>
    <w:pPr>
      <w:ind w:left="720"/>
      <w:contextualSpacing/>
    </w:pPr>
  </w:style>
  <w:style w:type="paragraph" w:styleId="NormalWeb">
    <w:name w:val="Normal (Web)"/>
    <w:basedOn w:val="Normal"/>
    <w:uiPriority w:val="99"/>
    <w:semiHidden/>
    <w:unhideWhenUsed/>
    <w:rsid w:val="00543B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D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379940215">
      <w:bodyDiv w:val="1"/>
      <w:marLeft w:val="0"/>
      <w:marRight w:val="0"/>
      <w:marTop w:val="0"/>
      <w:marBottom w:val="0"/>
      <w:divBdr>
        <w:top w:val="none" w:sz="0" w:space="0" w:color="auto"/>
        <w:left w:val="none" w:sz="0" w:space="0" w:color="auto"/>
        <w:bottom w:val="none" w:sz="0" w:space="0" w:color="auto"/>
        <w:right w:val="none" w:sz="0" w:space="0" w:color="auto"/>
      </w:divBdr>
      <w:divsChild>
        <w:div w:id="143012309">
          <w:marLeft w:val="547"/>
          <w:marRight w:val="0"/>
          <w:marTop w:val="154"/>
          <w:marBottom w:val="0"/>
          <w:divBdr>
            <w:top w:val="none" w:sz="0" w:space="0" w:color="auto"/>
            <w:left w:val="none" w:sz="0" w:space="0" w:color="auto"/>
            <w:bottom w:val="none" w:sz="0" w:space="0" w:color="auto"/>
            <w:right w:val="none" w:sz="0" w:space="0" w:color="auto"/>
          </w:divBdr>
        </w:div>
        <w:div w:id="1228103754">
          <w:marLeft w:val="547"/>
          <w:marRight w:val="0"/>
          <w:marTop w:val="154"/>
          <w:marBottom w:val="0"/>
          <w:divBdr>
            <w:top w:val="none" w:sz="0" w:space="0" w:color="auto"/>
            <w:left w:val="none" w:sz="0" w:space="0" w:color="auto"/>
            <w:bottom w:val="none" w:sz="0" w:space="0" w:color="auto"/>
            <w:right w:val="none" w:sz="0" w:space="0" w:color="auto"/>
          </w:divBdr>
        </w:div>
      </w:divsChild>
    </w:div>
    <w:div w:id="47160309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929433302">
      <w:bodyDiv w:val="1"/>
      <w:marLeft w:val="0"/>
      <w:marRight w:val="0"/>
      <w:marTop w:val="0"/>
      <w:marBottom w:val="0"/>
      <w:divBdr>
        <w:top w:val="none" w:sz="0" w:space="0" w:color="auto"/>
        <w:left w:val="none" w:sz="0" w:space="0" w:color="auto"/>
        <w:bottom w:val="none" w:sz="0" w:space="0" w:color="auto"/>
        <w:right w:val="none" w:sz="0" w:space="0" w:color="auto"/>
      </w:divBdr>
    </w:div>
    <w:div w:id="978145205">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098868706">
      <w:bodyDiv w:val="1"/>
      <w:marLeft w:val="0"/>
      <w:marRight w:val="0"/>
      <w:marTop w:val="0"/>
      <w:marBottom w:val="0"/>
      <w:divBdr>
        <w:top w:val="none" w:sz="0" w:space="0" w:color="auto"/>
        <w:left w:val="none" w:sz="0" w:space="0" w:color="auto"/>
        <w:bottom w:val="none" w:sz="0" w:space="0" w:color="auto"/>
        <w:right w:val="none" w:sz="0" w:space="0" w:color="auto"/>
      </w:divBdr>
      <w:divsChild>
        <w:div w:id="1720589050">
          <w:marLeft w:val="547"/>
          <w:marRight w:val="0"/>
          <w:marTop w:val="154"/>
          <w:marBottom w:val="0"/>
          <w:divBdr>
            <w:top w:val="none" w:sz="0" w:space="0" w:color="auto"/>
            <w:left w:val="none" w:sz="0" w:space="0" w:color="auto"/>
            <w:bottom w:val="none" w:sz="0" w:space="0" w:color="auto"/>
            <w:right w:val="none" w:sz="0" w:space="0" w:color="auto"/>
          </w:divBdr>
        </w:div>
        <w:div w:id="1917787526">
          <w:marLeft w:val="547"/>
          <w:marRight w:val="0"/>
          <w:marTop w:val="154"/>
          <w:marBottom w:val="0"/>
          <w:divBdr>
            <w:top w:val="none" w:sz="0" w:space="0" w:color="auto"/>
            <w:left w:val="none" w:sz="0" w:space="0" w:color="auto"/>
            <w:bottom w:val="none" w:sz="0" w:space="0" w:color="auto"/>
            <w:right w:val="none" w:sz="0" w:space="0" w:color="auto"/>
          </w:divBdr>
        </w:div>
      </w:divsChild>
    </w:div>
    <w:div w:id="1468620749">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 w:id="1698002281">
      <w:bodyDiv w:val="1"/>
      <w:marLeft w:val="0"/>
      <w:marRight w:val="0"/>
      <w:marTop w:val="0"/>
      <w:marBottom w:val="0"/>
      <w:divBdr>
        <w:top w:val="none" w:sz="0" w:space="0" w:color="auto"/>
        <w:left w:val="none" w:sz="0" w:space="0" w:color="auto"/>
        <w:bottom w:val="none" w:sz="0" w:space="0" w:color="auto"/>
        <w:right w:val="none" w:sz="0" w:space="0" w:color="auto"/>
      </w:divBdr>
    </w:div>
    <w:div w:id="1868911332">
      <w:bodyDiv w:val="1"/>
      <w:marLeft w:val="0"/>
      <w:marRight w:val="0"/>
      <w:marTop w:val="0"/>
      <w:marBottom w:val="0"/>
      <w:divBdr>
        <w:top w:val="none" w:sz="0" w:space="0" w:color="auto"/>
        <w:left w:val="none" w:sz="0" w:space="0" w:color="auto"/>
        <w:bottom w:val="none" w:sz="0" w:space="0" w:color="auto"/>
        <w:right w:val="none" w:sz="0" w:space="0" w:color="auto"/>
      </w:divBdr>
    </w:div>
    <w:div w:id="19520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youtube.com/watch?v=q_wgcrIX5i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2" ma:contentTypeDescription="Create a new document." ma:contentTypeScope="" ma:versionID="cc18cc358bfc3294b84641e4ce2c87d7">
  <xsd:schema xmlns:xsd="http://www.w3.org/2001/XMLSchema" xmlns:xs="http://www.w3.org/2001/XMLSchema" xmlns:p="http://schemas.microsoft.com/office/2006/metadata/properties" xmlns:ns2="810dadb4-62c1-4fd3-aef3-0db6a8571ffe" targetNamespace="http://schemas.microsoft.com/office/2006/metadata/properties" ma:root="true" ma:fieldsID="b058749a81c42e05d8419939245c6600" ns2:_="">
    <xsd:import namespace="810dadb4-62c1-4fd3-aef3-0db6a8571f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85E8-FD75-4C81-848D-354C92A7C1FA}">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10dadb4-62c1-4fd3-aef3-0db6a8571ffe"/>
  </ds:schemaRefs>
</ds:datastoreItem>
</file>

<file path=customXml/itemProps2.xml><?xml version="1.0" encoding="utf-8"?>
<ds:datastoreItem xmlns:ds="http://schemas.openxmlformats.org/officeDocument/2006/customXml" ds:itemID="{8055C691-3CAB-422D-A1BD-0026F2C13454}">
  <ds:schemaRefs>
    <ds:schemaRef ds:uri="http://schemas.microsoft.com/sharepoint/v3/contenttype/forms"/>
  </ds:schemaRefs>
</ds:datastoreItem>
</file>

<file path=customXml/itemProps3.xml><?xml version="1.0" encoding="utf-8"?>
<ds:datastoreItem xmlns:ds="http://schemas.openxmlformats.org/officeDocument/2006/customXml" ds:itemID="{ED57E537-5AEE-442F-A275-F371932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5984A-8103-4C4E-9D12-F0F12DE2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A Chhibber</cp:lastModifiedBy>
  <cp:revision>80</cp:revision>
  <cp:lastPrinted>2021-02-23T11:32:00Z</cp:lastPrinted>
  <dcterms:created xsi:type="dcterms:W3CDTF">2021-05-03T11:56:00Z</dcterms:created>
  <dcterms:modified xsi:type="dcterms:W3CDTF">2021-05-09T16:10:00Z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