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53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6804"/>
      </w:tblGrid>
      <w:tr w:rsidR="00473892" w:rsidRPr="00AD2EE5" w14:paraId="00933D67" w14:textId="77777777" w:rsidTr="0061300E">
        <w:trPr>
          <w:trHeight w:val="3251"/>
        </w:trPr>
        <w:tc>
          <w:tcPr>
            <w:tcW w:w="6658" w:type="dxa"/>
          </w:tcPr>
          <w:p w14:paraId="6883C704" w14:textId="77777777" w:rsidR="00473892" w:rsidRDefault="00A97CF7" w:rsidP="00B54965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 w:rsidRPr="002D0105">
              <w:rPr>
                <w:b/>
                <w:sz w:val="28"/>
                <w:szCs w:val="28"/>
                <w:u w:val="single"/>
              </w:rPr>
              <w:t>PSHE</w:t>
            </w:r>
          </w:p>
          <w:p w14:paraId="360D4C4F" w14:textId="68FF7308" w:rsidR="002D0105" w:rsidRDefault="002D0105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  <w:r w:rsidRPr="002D0105">
              <w:rPr>
                <w:b/>
                <w:color w:val="FF0000"/>
                <w:sz w:val="22"/>
                <w:szCs w:val="22"/>
              </w:rPr>
              <w:t>LO: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2D0105">
              <w:rPr>
                <w:b/>
                <w:color w:val="FF0000"/>
                <w:sz w:val="22"/>
                <w:szCs w:val="22"/>
              </w:rPr>
              <w:t>To be aware of the factors which influence their food choices.</w:t>
            </w:r>
          </w:p>
          <w:p w14:paraId="2AECF936" w14:textId="63C13320" w:rsidR="001913D0" w:rsidRDefault="001913D0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5D33AA1" w14:textId="47CF1098" w:rsidR="00B42663" w:rsidRPr="00B42663" w:rsidRDefault="00B42663" w:rsidP="002D0105">
            <w:pPr>
              <w:pStyle w:val="NoSpacing"/>
              <w:jc w:val="center"/>
              <w:rPr>
                <w:bCs/>
              </w:rPr>
            </w:pPr>
            <w:r w:rsidRPr="00B42663">
              <w:rPr>
                <w:bCs/>
              </w:rPr>
              <w:t xml:space="preserve">Work through the PowerPoint to complete the discussions and activities. </w:t>
            </w:r>
          </w:p>
          <w:p w14:paraId="604BBB43" w14:textId="77777777" w:rsidR="00B42663" w:rsidRPr="00B42663" w:rsidRDefault="00B42663" w:rsidP="002D0105">
            <w:pPr>
              <w:pStyle w:val="NoSpacing"/>
              <w:jc w:val="center"/>
              <w:rPr>
                <w:bCs/>
              </w:rPr>
            </w:pPr>
            <w:r w:rsidRPr="00B42663">
              <w:rPr>
                <w:bCs/>
              </w:rPr>
              <w:t>Watch three different adverts for food e.g. cereal, chocolate bars, yogurt. Fill in the food advert sheet, tell us if you think the advert is persuasive and give reasons.</w:t>
            </w:r>
          </w:p>
          <w:p w14:paraId="6DBC79D2" w14:textId="2B91C4AA" w:rsidR="00B42663" w:rsidRPr="00B42663" w:rsidRDefault="00B42663" w:rsidP="002D0105">
            <w:pPr>
              <w:pStyle w:val="NoSpacing"/>
              <w:jc w:val="center"/>
              <w:rPr>
                <w:bCs/>
              </w:rPr>
            </w:pPr>
            <w:r w:rsidRPr="00B42663">
              <w:rPr>
                <w:bCs/>
              </w:rPr>
              <w:t xml:space="preserve">What makes the advert effective?  </w:t>
            </w:r>
          </w:p>
          <w:p w14:paraId="537C5C55" w14:textId="77777777" w:rsidR="00B42663" w:rsidRDefault="00B42663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B5EB5E1" w14:textId="77777777" w:rsidR="002D0105" w:rsidRDefault="002D0105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C46C39D" w14:textId="7A76AE65" w:rsidR="002D0105" w:rsidRPr="002D0105" w:rsidRDefault="002D0105" w:rsidP="002D0105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AF9F8"/>
              </w:rPr>
            </w:pPr>
          </w:p>
        </w:tc>
        <w:tc>
          <w:tcPr>
            <w:tcW w:w="6804" w:type="dxa"/>
          </w:tcPr>
          <w:p w14:paraId="49907F7D" w14:textId="77777777" w:rsidR="00CA2670" w:rsidRPr="00AD2EE5" w:rsidRDefault="00CA2670" w:rsidP="00CA267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D2EE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PE</w:t>
            </w:r>
          </w:p>
          <w:p w14:paraId="1EF38DCA" w14:textId="1414451D" w:rsidR="00CA2670" w:rsidRPr="00AD2EE5" w:rsidRDefault="00CA2670" w:rsidP="00CA267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11DF4">
              <w:rPr>
                <w:rFonts w:ascii="Comic Sans MS" w:hAnsi="Comic Sans MS"/>
                <w:noProof/>
                <w:szCs w:val="24"/>
                <w:lang w:val="en-US"/>
              </w:rPr>
              <w:drawing>
                <wp:anchor distT="0" distB="0" distL="114300" distR="114300" simplePos="0" relativeHeight="251672064" behindDoc="1" locked="0" layoutInCell="1" allowOverlap="1" wp14:anchorId="56828551" wp14:editId="684166D7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608330</wp:posOffset>
                  </wp:positionV>
                  <wp:extent cx="2294177" cy="842082"/>
                  <wp:effectExtent l="0" t="0" r="0" b="0"/>
                  <wp:wrapNone/>
                  <wp:docPr id="3" name="Picture 3" descr="Physical Education | P7.27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ysical Education | P7.27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177" cy="84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8"/>
              </w:rPr>
              <w:t xml:space="preserve">Complete a Joe Wicks 30 minute workout. </w:t>
            </w:r>
          </w:p>
        </w:tc>
      </w:tr>
      <w:tr w:rsidR="00473892" w:rsidRPr="00AD2EE5" w14:paraId="5B9F29A6" w14:textId="77777777" w:rsidTr="0061300E">
        <w:trPr>
          <w:trHeight w:val="4260"/>
        </w:trPr>
        <w:tc>
          <w:tcPr>
            <w:tcW w:w="6658" w:type="dxa"/>
          </w:tcPr>
          <w:p w14:paraId="6CDBC56E" w14:textId="08354CB4" w:rsidR="002D0105" w:rsidRPr="00D3650D" w:rsidRDefault="00A76104" w:rsidP="00D365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2D010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RE </w:t>
            </w:r>
          </w:p>
          <w:p w14:paraId="14C13AB3" w14:textId="33DAE5D5" w:rsidR="00236E43" w:rsidRPr="00236E43" w:rsidRDefault="00236E43" w:rsidP="00D3650D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D3650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LO: </w:t>
            </w:r>
            <w:r w:rsidR="0072384B" w:rsidRPr="00D3650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To</w:t>
            </w:r>
            <w:r w:rsidRPr="00236E43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 recognise the main symbol associated with Islam.</w:t>
            </w:r>
          </w:p>
          <w:p w14:paraId="26193C49" w14:textId="77777777" w:rsidR="00236E43" w:rsidRDefault="00236E43" w:rsidP="00B4266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62BF35D" w14:textId="51BAD975" w:rsidR="00EB56BF" w:rsidRPr="00D3650D" w:rsidRDefault="00EB56BF" w:rsidP="00D3650D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50D">
              <w:rPr>
                <w:rFonts w:ascii="Comic Sans MS" w:hAnsi="Comic Sans MS"/>
                <w:sz w:val="24"/>
                <w:szCs w:val="24"/>
                <w:lang w:val="en-US"/>
              </w:rPr>
              <w:t>Work through the PowerPoint to understand more about the symbols associated with Islam. Can you name any of the symbols for the other main religions?</w:t>
            </w:r>
          </w:p>
          <w:p w14:paraId="6ABD60D2" w14:textId="77777777" w:rsidR="00E60197" w:rsidRPr="00D3650D" w:rsidRDefault="00E60197" w:rsidP="00D3650D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1ED98CDD" w14:textId="5C94117E" w:rsidR="00E60197" w:rsidRPr="00E60197" w:rsidRDefault="00E60197" w:rsidP="00D3650D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50D">
              <w:rPr>
                <w:rFonts w:ascii="Comic Sans MS" w:hAnsi="Comic Sans MS"/>
                <w:sz w:val="24"/>
                <w:szCs w:val="24"/>
              </w:rPr>
              <w:t>C</w:t>
            </w:r>
            <w:r w:rsidRPr="00E60197">
              <w:rPr>
                <w:rFonts w:ascii="Comic Sans MS" w:hAnsi="Comic Sans MS"/>
                <w:sz w:val="24"/>
                <w:szCs w:val="24"/>
              </w:rPr>
              <w:t xml:space="preserve">reate a </w:t>
            </w:r>
            <w:r w:rsidR="00173576" w:rsidRPr="00D3650D">
              <w:rPr>
                <w:rFonts w:ascii="Comic Sans MS" w:hAnsi="Comic Sans MS"/>
                <w:sz w:val="24"/>
                <w:szCs w:val="24"/>
              </w:rPr>
              <w:t xml:space="preserve">hanging </w:t>
            </w:r>
            <w:r w:rsidRPr="00E60197">
              <w:rPr>
                <w:rFonts w:ascii="Comic Sans MS" w:hAnsi="Comic Sans MS"/>
                <w:sz w:val="24"/>
                <w:szCs w:val="24"/>
              </w:rPr>
              <w:t xml:space="preserve">mobile to show the main symbol associated with Islam. </w:t>
            </w:r>
            <w:r w:rsidR="0073391B" w:rsidRPr="00D3650D">
              <w:rPr>
                <w:rFonts w:ascii="Comic Sans MS" w:hAnsi="Comic Sans MS"/>
                <w:sz w:val="24"/>
                <w:szCs w:val="24"/>
              </w:rPr>
              <w:t>Can y</w:t>
            </w:r>
            <w:r w:rsidRPr="00E60197">
              <w:rPr>
                <w:rFonts w:ascii="Comic Sans MS" w:hAnsi="Comic Sans MS"/>
                <w:sz w:val="24"/>
                <w:szCs w:val="24"/>
              </w:rPr>
              <w:t xml:space="preserve">ou </w:t>
            </w:r>
            <w:r w:rsidR="0073391B" w:rsidRPr="00D3650D">
              <w:rPr>
                <w:rFonts w:ascii="Comic Sans MS" w:hAnsi="Comic Sans MS"/>
                <w:sz w:val="24"/>
                <w:szCs w:val="24"/>
              </w:rPr>
              <w:t>design your own Islamic symbol to add to your mobile. Explain why this links to Islam</w:t>
            </w:r>
            <w:r w:rsidRPr="00E60197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45A0C4C1" w14:textId="3F2432CB" w:rsidR="00E60197" w:rsidRPr="00236E43" w:rsidRDefault="00E60197" w:rsidP="0017357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14:paraId="34A3D143" w14:textId="77777777" w:rsidR="00473892" w:rsidRDefault="00CA2670" w:rsidP="0047389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2D010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Coding </w:t>
            </w:r>
          </w:p>
          <w:p w14:paraId="7F893E5C" w14:textId="77777777" w:rsidR="002D0105" w:rsidRPr="002D0105" w:rsidRDefault="002D0105" w:rsidP="00473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0105">
              <w:rPr>
                <w:rFonts w:ascii="Comic Sans MS" w:hAnsi="Comic Sans MS"/>
                <w:sz w:val="24"/>
                <w:szCs w:val="24"/>
              </w:rPr>
              <w:t>Using espresso coding, complete the espresso Block Coding Level 2 lesson –Slug Hunt. The videos will explain how to complete each task.</w:t>
            </w:r>
          </w:p>
          <w:p w14:paraId="25519E0B" w14:textId="77777777" w:rsidR="002D0105" w:rsidRPr="002D0105" w:rsidRDefault="002D0105" w:rsidP="00473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79C20B3" w14:textId="58CB056F" w:rsidR="002D0105" w:rsidRPr="002D0105" w:rsidRDefault="002D0105" w:rsidP="0047389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1" locked="0" layoutInCell="1" allowOverlap="1" wp14:anchorId="53211F67" wp14:editId="2B9B5D07">
                  <wp:simplePos x="0" y="0"/>
                  <wp:positionH relativeFrom="column">
                    <wp:posOffset>1383310</wp:posOffset>
                  </wp:positionH>
                  <wp:positionV relativeFrom="paragraph">
                    <wp:posOffset>554990</wp:posOffset>
                  </wp:positionV>
                  <wp:extent cx="1402995" cy="1003228"/>
                  <wp:effectExtent l="0" t="0" r="6985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34" t="40697" r="49310" b="32769"/>
                          <a:stretch/>
                        </pic:blipFill>
                        <pic:spPr bwMode="auto">
                          <a:xfrm>
                            <a:off x="0" y="0"/>
                            <a:ext cx="1402995" cy="1003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0105">
              <w:rPr>
                <w:rFonts w:ascii="Comic Sans MS" w:hAnsi="Comic Sans MS"/>
                <w:sz w:val="24"/>
                <w:szCs w:val="24"/>
              </w:rPr>
              <w:t>Your child should be able to follow this with minimal support.</w:t>
            </w:r>
          </w:p>
        </w:tc>
      </w:tr>
      <w:tr w:rsidR="00473892" w:rsidRPr="00AD2EE5" w14:paraId="49173AD2" w14:textId="77777777" w:rsidTr="00384FF6">
        <w:trPr>
          <w:trHeight w:val="70"/>
        </w:trPr>
        <w:tc>
          <w:tcPr>
            <w:tcW w:w="13462" w:type="dxa"/>
            <w:gridSpan w:val="2"/>
          </w:tcPr>
          <w:p w14:paraId="45B334E5" w14:textId="5F685DBE" w:rsidR="00473892" w:rsidRDefault="002D0105" w:rsidP="0047389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4112" behindDoc="0" locked="0" layoutInCell="1" allowOverlap="1" wp14:anchorId="4751BB7F" wp14:editId="50849A2F">
                  <wp:simplePos x="0" y="0"/>
                  <wp:positionH relativeFrom="column">
                    <wp:posOffset>166946</wp:posOffset>
                  </wp:positionH>
                  <wp:positionV relativeFrom="paragraph">
                    <wp:posOffset>82683</wp:posOffset>
                  </wp:positionV>
                  <wp:extent cx="722630" cy="698500"/>
                  <wp:effectExtent l="0" t="0" r="1270" b="6350"/>
                  <wp:wrapThrough wrapText="bothSides">
                    <wp:wrapPolygon edited="0">
                      <wp:start x="10819" y="0"/>
                      <wp:lineTo x="3986" y="2356"/>
                      <wp:lineTo x="0" y="5891"/>
                      <wp:lineTo x="0" y="15316"/>
                      <wp:lineTo x="3986" y="19440"/>
                      <wp:lineTo x="9111" y="21207"/>
                      <wp:lineTo x="11958" y="21207"/>
                      <wp:lineTo x="21069" y="19440"/>
                      <wp:lineTo x="21069" y="11782"/>
                      <wp:lineTo x="20499" y="5891"/>
                      <wp:lineTo x="18791" y="2945"/>
                      <wp:lineTo x="13666" y="0"/>
                      <wp:lineTo x="10819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892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Bonus</w:t>
            </w:r>
          </w:p>
          <w:p w14:paraId="4F56EFD1" w14:textId="117454D7" w:rsidR="00473892" w:rsidRPr="004553B3" w:rsidRDefault="00CA2670" w:rsidP="0047389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go on a Summer Scavenger Hunt. Using the sheet attached, how many Summer treasures can you find? </w:t>
            </w:r>
          </w:p>
          <w:p w14:paraId="776A6E52" w14:textId="7756FE58" w:rsidR="00473892" w:rsidRPr="00AD2EE5" w:rsidRDefault="00473892" w:rsidP="00473892">
            <w:pPr>
              <w:tabs>
                <w:tab w:val="left" w:pos="10095"/>
              </w:tabs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lastRenderedPageBreak/>
              <w:tab/>
            </w:r>
          </w:p>
        </w:tc>
      </w:tr>
    </w:tbl>
    <w:p w14:paraId="73EC1E55" w14:textId="5DA7BEB1" w:rsidR="002B303B" w:rsidRPr="00AD2EE5" w:rsidRDefault="00BA7031" w:rsidP="001B26F1">
      <w:pPr>
        <w:jc w:val="center"/>
        <w:rPr>
          <w:rFonts w:ascii="Comic Sans MS" w:hAnsi="Comic Sans MS"/>
          <w:b/>
          <w:sz w:val="28"/>
        </w:rPr>
      </w:pPr>
      <w:r w:rsidRPr="00AD2EE5">
        <w:rPr>
          <w:rFonts w:ascii="Comic Sans MS" w:hAnsi="Comic Sans MS"/>
          <w:b/>
          <w:noProof/>
          <w:sz w:val="28"/>
          <w:lang w:eastAsia="en-GB"/>
        </w:rPr>
        <w:lastRenderedPageBreak/>
        <w:drawing>
          <wp:anchor distT="0" distB="0" distL="114300" distR="114300" simplePos="0" relativeHeight="251656704" behindDoc="0" locked="0" layoutInCell="1" allowOverlap="1" wp14:anchorId="5B7648BD" wp14:editId="4E7E45AE">
            <wp:simplePos x="0" y="0"/>
            <wp:positionH relativeFrom="margin">
              <wp:align>left</wp:align>
            </wp:positionH>
            <wp:positionV relativeFrom="paragraph">
              <wp:posOffset>-204470</wp:posOffset>
            </wp:positionV>
            <wp:extent cx="757237" cy="537371"/>
            <wp:effectExtent l="0" t="0" r="5080" b="0"/>
            <wp:wrapNone/>
            <wp:docPr id="2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EE5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5680" behindDoc="0" locked="0" layoutInCell="1" allowOverlap="1" wp14:anchorId="6FCBEDDE" wp14:editId="5D43FB6D">
            <wp:simplePos x="0" y="0"/>
            <wp:positionH relativeFrom="margin">
              <wp:posOffset>8815388</wp:posOffset>
            </wp:positionH>
            <wp:positionV relativeFrom="paragraph">
              <wp:posOffset>-199707</wp:posOffset>
            </wp:positionV>
            <wp:extent cx="757237" cy="537371"/>
            <wp:effectExtent l="0" t="0" r="5080" b="0"/>
            <wp:wrapNone/>
            <wp:docPr id="1" name="Picture 1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3AB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Oak</w:t>
      </w:r>
      <w:r w:rsidR="00EF5720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/Jupiter</w:t>
      </w:r>
      <w:r w:rsidR="001B26F1" w:rsidRPr="00AD2EE5">
        <w:rPr>
          <w:rFonts w:ascii="Comic Sans MS" w:hAnsi="Comic Sans MS"/>
          <w:b/>
          <w:bCs/>
          <w:sz w:val="28"/>
          <w:szCs w:val="28"/>
        </w:rPr>
        <w:t xml:space="preserve"> Class</w:t>
      </w:r>
      <w:r w:rsidR="00B1368E" w:rsidRPr="00AD2EE5">
        <w:rPr>
          <w:rFonts w:ascii="Comic Sans MS" w:hAnsi="Comic Sans MS"/>
          <w:b/>
          <w:bCs/>
          <w:sz w:val="28"/>
          <w:szCs w:val="28"/>
        </w:rPr>
        <w:t xml:space="preserve"> Home Learning Week Commencing </w:t>
      </w:r>
      <w:r w:rsidR="007740D0">
        <w:rPr>
          <w:rFonts w:ascii="Comic Sans MS" w:hAnsi="Comic Sans MS"/>
          <w:b/>
          <w:bCs/>
          <w:sz w:val="28"/>
          <w:szCs w:val="28"/>
        </w:rPr>
        <w:t>7</w:t>
      </w:r>
      <w:r w:rsidR="007740D0" w:rsidRPr="007740D0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  <w:r w:rsidR="007740D0">
        <w:rPr>
          <w:rFonts w:ascii="Comic Sans MS" w:hAnsi="Comic Sans MS"/>
          <w:b/>
          <w:bCs/>
          <w:sz w:val="28"/>
          <w:szCs w:val="28"/>
        </w:rPr>
        <w:t xml:space="preserve"> June</w:t>
      </w:r>
      <w:r w:rsidR="00EF5720" w:rsidRPr="00AD2EE5">
        <w:rPr>
          <w:rFonts w:ascii="Comic Sans MS" w:hAnsi="Comic Sans MS"/>
          <w:b/>
          <w:bCs/>
          <w:sz w:val="28"/>
          <w:szCs w:val="28"/>
        </w:rPr>
        <w:t xml:space="preserve"> 2021</w:t>
      </w:r>
    </w:p>
    <w:p w14:paraId="28F3BC5C" w14:textId="77777777" w:rsidR="000E76FD" w:rsidRPr="00AD2EE5" w:rsidRDefault="000E76FD">
      <w:pPr>
        <w:rPr>
          <w:rFonts w:ascii="Comic Sans MS" w:hAnsi="Comic Sans MS"/>
          <w:b/>
          <w:noProof/>
          <w:u w:val="single"/>
          <w:lang w:eastAsia="en-GB"/>
        </w:rPr>
      </w:pPr>
    </w:p>
    <w:p w14:paraId="298DD4F6" w14:textId="77777777" w:rsidR="000E76FD" w:rsidRPr="00AD2EE5" w:rsidRDefault="00EB1645" w:rsidP="00EB1645">
      <w:pPr>
        <w:rPr>
          <w:rFonts w:ascii="Comic Sans MS" w:hAnsi="Comic Sans MS"/>
        </w:rPr>
      </w:pPr>
      <w:r w:rsidRPr="00AD2EE5">
        <w:rPr>
          <w:rFonts w:ascii="Comic Sans MS" w:hAnsi="Comic Sans MS"/>
        </w:rPr>
        <w:t xml:space="preserve"> </w:t>
      </w:r>
    </w:p>
    <w:p w14:paraId="5F5BAFDB" w14:textId="2109D17A" w:rsidR="000E76FD" w:rsidRPr="000E76FD" w:rsidRDefault="000E76FD" w:rsidP="000E76FD">
      <w:pPr>
        <w:rPr>
          <w:rFonts w:ascii="Comic Sans MS" w:hAnsi="Comic Sans MS"/>
          <w:b/>
          <w:sz w:val="52"/>
          <w:szCs w:val="24"/>
          <w:u w:val="single"/>
        </w:rPr>
      </w:pPr>
    </w:p>
    <w:sectPr w:rsidR="000E76FD" w:rsidRPr="000E76FD" w:rsidSect="001B26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CBB"/>
    <w:multiLevelType w:val="hybridMultilevel"/>
    <w:tmpl w:val="B11C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6781E"/>
    <w:multiLevelType w:val="hybridMultilevel"/>
    <w:tmpl w:val="D8D4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034C3"/>
    <w:multiLevelType w:val="hybridMultilevel"/>
    <w:tmpl w:val="A3A09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24DCD"/>
    <w:multiLevelType w:val="hybridMultilevel"/>
    <w:tmpl w:val="A1CC86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56CF"/>
    <w:multiLevelType w:val="hybridMultilevel"/>
    <w:tmpl w:val="293A152E"/>
    <w:lvl w:ilvl="0" w:tplc="831E89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175C"/>
    <w:multiLevelType w:val="hybridMultilevel"/>
    <w:tmpl w:val="94D66D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B6D"/>
    <w:multiLevelType w:val="hybridMultilevel"/>
    <w:tmpl w:val="1F429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35784"/>
    <w:multiLevelType w:val="hybridMultilevel"/>
    <w:tmpl w:val="4BA424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7FC2"/>
    <w:multiLevelType w:val="hybridMultilevel"/>
    <w:tmpl w:val="DD4E7E8C"/>
    <w:lvl w:ilvl="0" w:tplc="78CA77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205B"/>
    <w:multiLevelType w:val="hybridMultilevel"/>
    <w:tmpl w:val="F050E1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548D"/>
    <w:multiLevelType w:val="hybridMultilevel"/>
    <w:tmpl w:val="F02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194"/>
    <w:multiLevelType w:val="hybridMultilevel"/>
    <w:tmpl w:val="5EFC58EA"/>
    <w:lvl w:ilvl="0" w:tplc="D70C97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5C36"/>
    <w:multiLevelType w:val="hybridMultilevel"/>
    <w:tmpl w:val="CE88F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40A22"/>
    <w:multiLevelType w:val="hybridMultilevel"/>
    <w:tmpl w:val="F9608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31002"/>
    <w:multiLevelType w:val="hybridMultilevel"/>
    <w:tmpl w:val="5CAA6F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7E28"/>
    <w:multiLevelType w:val="hybridMultilevel"/>
    <w:tmpl w:val="4A80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1A66"/>
    <w:multiLevelType w:val="hybridMultilevel"/>
    <w:tmpl w:val="FFD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C4546"/>
    <w:multiLevelType w:val="hybridMultilevel"/>
    <w:tmpl w:val="BEF43F16"/>
    <w:lvl w:ilvl="0" w:tplc="BA0AA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6A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5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7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61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C1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2D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25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A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AFD6B69"/>
    <w:multiLevelType w:val="hybridMultilevel"/>
    <w:tmpl w:val="D238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616E6"/>
    <w:multiLevelType w:val="hybridMultilevel"/>
    <w:tmpl w:val="50DC7080"/>
    <w:lvl w:ilvl="0" w:tplc="040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20" w15:restartNumberingAfterBreak="0">
    <w:nsid w:val="638B0C4C"/>
    <w:multiLevelType w:val="hybridMultilevel"/>
    <w:tmpl w:val="C6728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83EE2"/>
    <w:multiLevelType w:val="hybridMultilevel"/>
    <w:tmpl w:val="0C78934C"/>
    <w:lvl w:ilvl="0" w:tplc="435A45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4"/>
  </w:num>
  <w:num w:numId="10">
    <w:abstractNumId w:val="5"/>
  </w:num>
  <w:num w:numId="11">
    <w:abstractNumId w:val="20"/>
  </w:num>
  <w:num w:numId="12">
    <w:abstractNumId w:val="9"/>
  </w:num>
  <w:num w:numId="13">
    <w:abstractNumId w:val="11"/>
  </w:num>
  <w:num w:numId="14">
    <w:abstractNumId w:val="18"/>
  </w:num>
  <w:num w:numId="15">
    <w:abstractNumId w:val="10"/>
  </w:num>
  <w:num w:numId="16">
    <w:abstractNumId w:val="19"/>
  </w:num>
  <w:num w:numId="17">
    <w:abstractNumId w:val="16"/>
  </w:num>
  <w:num w:numId="18">
    <w:abstractNumId w:val="4"/>
  </w:num>
  <w:num w:numId="19">
    <w:abstractNumId w:val="8"/>
  </w:num>
  <w:num w:numId="20">
    <w:abstractNumId w:val="15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1"/>
    <w:rsid w:val="000001D7"/>
    <w:rsid w:val="00006CCB"/>
    <w:rsid w:val="00014FB4"/>
    <w:rsid w:val="00023C4F"/>
    <w:rsid w:val="00025843"/>
    <w:rsid w:val="00031117"/>
    <w:rsid w:val="0004446D"/>
    <w:rsid w:val="000462D3"/>
    <w:rsid w:val="000515D4"/>
    <w:rsid w:val="00071FFF"/>
    <w:rsid w:val="000825C2"/>
    <w:rsid w:val="0008639F"/>
    <w:rsid w:val="000B3F99"/>
    <w:rsid w:val="000C474F"/>
    <w:rsid w:val="000E76FD"/>
    <w:rsid w:val="000F083B"/>
    <w:rsid w:val="000F15A6"/>
    <w:rsid w:val="000F3140"/>
    <w:rsid w:val="00101A2D"/>
    <w:rsid w:val="00102FBD"/>
    <w:rsid w:val="00103034"/>
    <w:rsid w:val="00111C40"/>
    <w:rsid w:val="00117343"/>
    <w:rsid w:val="00130F03"/>
    <w:rsid w:val="0014082F"/>
    <w:rsid w:val="00142784"/>
    <w:rsid w:val="001455E9"/>
    <w:rsid w:val="00163DEC"/>
    <w:rsid w:val="00173576"/>
    <w:rsid w:val="001913D0"/>
    <w:rsid w:val="00193CC4"/>
    <w:rsid w:val="0019438D"/>
    <w:rsid w:val="00196B27"/>
    <w:rsid w:val="001A7F90"/>
    <w:rsid w:val="001B26F1"/>
    <w:rsid w:val="001C0673"/>
    <w:rsid w:val="001D0B53"/>
    <w:rsid w:val="001E1803"/>
    <w:rsid w:val="001E283B"/>
    <w:rsid w:val="001F6CEC"/>
    <w:rsid w:val="001F7100"/>
    <w:rsid w:val="001F7246"/>
    <w:rsid w:val="00202F51"/>
    <w:rsid w:val="00203D67"/>
    <w:rsid w:val="00212D80"/>
    <w:rsid w:val="002175EA"/>
    <w:rsid w:val="00232380"/>
    <w:rsid w:val="00234CB9"/>
    <w:rsid w:val="00236E43"/>
    <w:rsid w:val="0025025E"/>
    <w:rsid w:val="0026085C"/>
    <w:rsid w:val="00264E4F"/>
    <w:rsid w:val="00267433"/>
    <w:rsid w:val="0028651A"/>
    <w:rsid w:val="00287B07"/>
    <w:rsid w:val="00290700"/>
    <w:rsid w:val="002909EF"/>
    <w:rsid w:val="00291CC2"/>
    <w:rsid w:val="00294D88"/>
    <w:rsid w:val="0029639C"/>
    <w:rsid w:val="002A3503"/>
    <w:rsid w:val="002B303B"/>
    <w:rsid w:val="002B3E79"/>
    <w:rsid w:val="002D0105"/>
    <w:rsid w:val="002F1C17"/>
    <w:rsid w:val="002F502F"/>
    <w:rsid w:val="002F576D"/>
    <w:rsid w:val="003113BB"/>
    <w:rsid w:val="00311995"/>
    <w:rsid w:val="00311DF4"/>
    <w:rsid w:val="003200FC"/>
    <w:rsid w:val="003516A7"/>
    <w:rsid w:val="003520A9"/>
    <w:rsid w:val="00360AC9"/>
    <w:rsid w:val="003712FC"/>
    <w:rsid w:val="0038747E"/>
    <w:rsid w:val="0039460A"/>
    <w:rsid w:val="003A4B46"/>
    <w:rsid w:val="003B205B"/>
    <w:rsid w:val="003C3CF5"/>
    <w:rsid w:val="003D25C2"/>
    <w:rsid w:val="003F504C"/>
    <w:rsid w:val="00405B17"/>
    <w:rsid w:val="00415170"/>
    <w:rsid w:val="004158FC"/>
    <w:rsid w:val="00416B71"/>
    <w:rsid w:val="00422146"/>
    <w:rsid w:val="00425973"/>
    <w:rsid w:val="004323AB"/>
    <w:rsid w:val="00436A9F"/>
    <w:rsid w:val="00442A96"/>
    <w:rsid w:val="00450051"/>
    <w:rsid w:val="004517DE"/>
    <w:rsid w:val="004553B3"/>
    <w:rsid w:val="00457509"/>
    <w:rsid w:val="004645D9"/>
    <w:rsid w:val="00466B4D"/>
    <w:rsid w:val="00473892"/>
    <w:rsid w:val="00477EC5"/>
    <w:rsid w:val="00480071"/>
    <w:rsid w:val="00482FF1"/>
    <w:rsid w:val="004A3824"/>
    <w:rsid w:val="004A663E"/>
    <w:rsid w:val="004B7B4D"/>
    <w:rsid w:val="004C4DB0"/>
    <w:rsid w:val="004C66DB"/>
    <w:rsid w:val="004D1FA6"/>
    <w:rsid w:val="004D63F4"/>
    <w:rsid w:val="004F412A"/>
    <w:rsid w:val="00521843"/>
    <w:rsid w:val="0052502B"/>
    <w:rsid w:val="00536D20"/>
    <w:rsid w:val="00542F17"/>
    <w:rsid w:val="00564018"/>
    <w:rsid w:val="00572572"/>
    <w:rsid w:val="00575520"/>
    <w:rsid w:val="00575E49"/>
    <w:rsid w:val="0058600C"/>
    <w:rsid w:val="005B4332"/>
    <w:rsid w:val="005C073D"/>
    <w:rsid w:val="005D492F"/>
    <w:rsid w:val="005D5835"/>
    <w:rsid w:val="005E25DE"/>
    <w:rsid w:val="005E4913"/>
    <w:rsid w:val="005E6090"/>
    <w:rsid w:val="005E661F"/>
    <w:rsid w:val="005E6FA4"/>
    <w:rsid w:val="00603F06"/>
    <w:rsid w:val="006054E7"/>
    <w:rsid w:val="0061300E"/>
    <w:rsid w:val="006327A3"/>
    <w:rsid w:val="006338AB"/>
    <w:rsid w:val="00642059"/>
    <w:rsid w:val="00643333"/>
    <w:rsid w:val="006465C9"/>
    <w:rsid w:val="00657FB3"/>
    <w:rsid w:val="00663F8C"/>
    <w:rsid w:val="00673D1C"/>
    <w:rsid w:val="0069191F"/>
    <w:rsid w:val="006976EC"/>
    <w:rsid w:val="006A2374"/>
    <w:rsid w:val="006A4903"/>
    <w:rsid w:val="006B076E"/>
    <w:rsid w:val="006B75D2"/>
    <w:rsid w:val="006C324A"/>
    <w:rsid w:val="006C32FC"/>
    <w:rsid w:val="006E0AC3"/>
    <w:rsid w:val="006E1E8B"/>
    <w:rsid w:val="00701BBB"/>
    <w:rsid w:val="007119DC"/>
    <w:rsid w:val="00714C3F"/>
    <w:rsid w:val="0072384B"/>
    <w:rsid w:val="0073391B"/>
    <w:rsid w:val="00737B3C"/>
    <w:rsid w:val="00747C31"/>
    <w:rsid w:val="007740D0"/>
    <w:rsid w:val="0079637C"/>
    <w:rsid w:val="007B5DB0"/>
    <w:rsid w:val="007B7BDB"/>
    <w:rsid w:val="007C7767"/>
    <w:rsid w:val="007D5B54"/>
    <w:rsid w:val="007E39C6"/>
    <w:rsid w:val="007F535B"/>
    <w:rsid w:val="008016D4"/>
    <w:rsid w:val="00823838"/>
    <w:rsid w:val="00826C27"/>
    <w:rsid w:val="00837C21"/>
    <w:rsid w:val="00837F5D"/>
    <w:rsid w:val="0084056D"/>
    <w:rsid w:val="00852198"/>
    <w:rsid w:val="00852599"/>
    <w:rsid w:val="00854776"/>
    <w:rsid w:val="00861F7D"/>
    <w:rsid w:val="00870004"/>
    <w:rsid w:val="008777DB"/>
    <w:rsid w:val="00880A16"/>
    <w:rsid w:val="0088288B"/>
    <w:rsid w:val="0089099A"/>
    <w:rsid w:val="008933CA"/>
    <w:rsid w:val="00893D0E"/>
    <w:rsid w:val="008958B0"/>
    <w:rsid w:val="008A1A4D"/>
    <w:rsid w:val="008A20DD"/>
    <w:rsid w:val="008B4368"/>
    <w:rsid w:val="008E311A"/>
    <w:rsid w:val="008F1825"/>
    <w:rsid w:val="008F2863"/>
    <w:rsid w:val="009037E3"/>
    <w:rsid w:val="00903F0B"/>
    <w:rsid w:val="00924299"/>
    <w:rsid w:val="00926C83"/>
    <w:rsid w:val="0092777B"/>
    <w:rsid w:val="009403FB"/>
    <w:rsid w:val="00966191"/>
    <w:rsid w:val="00977CF0"/>
    <w:rsid w:val="00980421"/>
    <w:rsid w:val="00992D2F"/>
    <w:rsid w:val="00995C7B"/>
    <w:rsid w:val="009B6169"/>
    <w:rsid w:val="009C0F10"/>
    <w:rsid w:val="009C6804"/>
    <w:rsid w:val="009C7CC7"/>
    <w:rsid w:val="009D011D"/>
    <w:rsid w:val="009E5295"/>
    <w:rsid w:val="009E7AFD"/>
    <w:rsid w:val="009F0AAE"/>
    <w:rsid w:val="009F36E6"/>
    <w:rsid w:val="009F4EE5"/>
    <w:rsid w:val="009F6E07"/>
    <w:rsid w:val="009F709A"/>
    <w:rsid w:val="00A055FC"/>
    <w:rsid w:val="00A11FA0"/>
    <w:rsid w:val="00A1459A"/>
    <w:rsid w:val="00A17266"/>
    <w:rsid w:val="00A27542"/>
    <w:rsid w:val="00A31966"/>
    <w:rsid w:val="00A36F10"/>
    <w:rsid w:val="00A3798C"/>
    <w:rsid w:val="00A54912"/>
    <w:rsid w:val="00A67983"/>
    <w:rsid w:val="00A76104"/>
    <w:rsid w:val="00A76F94"/>
    <w:rsid w:val="00A77CAE"/>
    <w:rsid w:val="00A96356"/>
    <w:rsid w:val="00A97CF7"/>
    <w:rsid w:val="00AA4B1E"/>
    <w:rsid w:val="00AB734E"/>
    <w:rsid w:val="00AC4203"/>
    <w:rsid w:val="00AD1622"/>
    <w:rsid w:val="00AD2076"/>
    <w:rsid w:val="00AD25E4"/>
    <w:rsid w:val="00AD2EE5"/>
    <w:rsid w:val="00AD64E7"/>
    <w:rsid w:val="00AE326D"/>
    <w:rsid w:val="00AF62A4"/>
    <w:rsid w:val="00AF788F"/>
    <w:rsid w:val="00B00EB5"/>
    <w:rsid w:val="00B026C9"/>
    <w:rsid w:val="00B05D59"/>
    <w:rsid w:val="00B07F8E"/>
    <w:rsid w:val="00B1368E"/>
    <w:rsid w:val="00B22681"/>
    <w:rsid w:val="00B3068B"/>
    <w:rsid w:val="00B42663"/>
    <w:rsid w:val="00B51B07"/>
    <w:rsid w:val="00B53036"/>
    <w:rsid w:val="00B54965"/>
    <w:rsid w:val="00B621EE"/>
    <w:rsid w:val="00B62A8A"/>
    <w:rsid w:val="00B65EAC"/>
    <w:rsid w:val="00B6633D"/>
    <w:rsid w:val="00B71191"/>
    <w:rsid w:val="00B72E44"/>
    <w:rsid w:val="00B744B2"/>
    <w:rsid w:val="00B7714F"/>
    <w:rsid w:val="00BA7031"/>
    <w:rsid w:val="00BB41F3"/>
    <w:rsid w:val="00BB7430"/>
    <w:rsid w:val="00BC18C8"/>
    <w:rsid w:val="00BC581A"/>
    <w:rsid w:val="00BC5E3D"/>
    <w:rsid w:val="00BD28C1"/>
    <w:rsid w:val="00BD54BA"/>
    <w:rsid w:val="00BE1171"/>
    <w:rsid w:val="00BE57FB"/>
    <w:rsid w:val="00C11BEC"/>
    <w:rsid w:val="00C13B5C"/>
    <w:rsid w:val="00C152FA"/>
    <w:rsid w:val="00C16986"/>
    <w:rsid w:val="00C25826"/>
    <w:rsid w:val="00C32E8D"/>
    <w:rsid w:val="00C3639A"/>
    <w:rsid w:val="00C4182D"/>
    <w:rsid w:val="00C47F69"/>
    <w:rsid w:val="00C56A94"/>
    <w:rsid w:val="00C74D1E"/>
    <w:rsid w:val="00C83599"/>
    <w:rsid w:val="00C84328"/>
    <w:rsid w:val="00C85FBF"/>
    <w:rsid w:val="00C94035"/>
    <w:rsid w:val="00CA223A"/>
    <w:rsid w:val="00CA2670"/>
    <w:rsid w:val="00CB0BBD"/>
    <w:rsid w:val="00CD3559"/>
    <w:rsid w:val="00CD5009"/>
    <w:rsid w:val="00CD7DD8"/>
    <w:rsid w:val="00CE314C"/>
    <w:rsid w:val="00CF05AE"/>
    <w:rsid w:val="00D016DE"/>
    <w:rsid w:val="00D02175"/>
    <w:rsid w:val="00D23DDA"/>
    <w:rsid w:val="00D34340"/>
    <w:rsid w:val="00D34D72"/>
    <w:rsid w:val="00D35AE7"/>
    <w:rsid w:val="00D3650D"/>
    <w:rsid w:val="00D417F3"/>
    <w:rsid w:val="00D41DE5"/>
    <w:rsid w:val="00D44907"/>
    <w:rsid w:val="00D45D54"/>
    <w:rsid w:val="00D51B06"/>
    <w:rsid w:val="00D5219E"/>
    <w:rsid w:val="00D54478"/>
    <w:rsid w:val="00D7406B"/>
    <w:rsid w:val="00D9745B"/>
    <w:rsid w:val="00DA0B2E"/>
    <w:rsid w:val="00DA1A4B"/>
    <w:rsid w:val="00DA1C5D"/>
    <w:rsid w:val="00DA32DD"/>
    <w:rsid w:val="00DA4CFB"/>
    <w:rsid w:val="00DA6454"/>
    <w:rsid w:val="00DB6ED8"/>
    <w:rsid w:val="00DC24DB"/>
    <w:rsid w:val="00DC4401"/>
    <w:rsid w:val="00DD64CA"/>
    <w:rsid w:val="00DD723F"/>
    <w:rsid w:val="00DD7584"/>
    <w:rsid w:val="00DE4187"/>
    <w:rsid w:val="00DF39FC"/>
    <w:rsid w:val="00E108DB"/>
    <w:rsid w:val="00E12CCC"/>
    <w:rsid w:val="00E27B77"/>
    <w:rsid w:val="00E366A9"/>
    <w:rsid w:val="00E43935"/>
    <w:rsid w:val="00E503C8"/>
    <w:rsid w:val="00E574D1"/>
    <w:rsid w:val="00E60197"/>
    <w:rsid w:val="00E72FDC"/>
    <w:rsid w:val="00E855A6"/>
    <w:rsid w:val="00E92D2E"/>
    <w:rsid w:val="00E93A8F"/>
    <w:rsid w:val="00EA6E3F"/>
    <w:rsid w:val="00EB1645"/>
    <w:rsid w:val="00EB4733"/>
    <w:rsid w:val="00EB56BF"/>
    <w:rsid w:val="00EC0D7F"/>
    <w:rsid w:val="00ED0D87"/>
    <w:rsid w:val="00ED1BAC"/>
    <w:rsid w:val="00ED5410"/>
    <w:rsid w:val="00EE10AC"/>
    <w:rsid w:val="00EF5720"/>
    <w:rsid w:val="00F0387A"/>
    <w:rsid w:val="00F04408"/>
    <w:rsid w:val="00F1251D"/>
    <w:rsid w:val="00F143B8"/>
    <w:rsid w:val="00F154FE"/>
    <w:rsid w:val="00F17896"/>
    <w:rsid w:val="00F3097F"/>
    <w:rsid w:val="00F34E4D"/>
    <w:rsid w:val="00F5550E"/>
    <w:rsid w:val="00F715A4"/>
    <w:rsid w:val="00F74A83"/>
    <w:rsid w:val="00F75D07"/>
    <w:rsid w:val="00F81650"/>
    <w:rsid w:val="00F82947"/>
    <w:rsid w:val="00F87EB3"/>
    <w:rsid w:val="00F931BB"/>
    <w:rsid w:val="00F93BBB"/>
    <w:rsid w:val="00FA4DFF"/>
    <w:rsid w:val="00FB6E2B"/>
    <w:rsid w:val="00FC6D99"/>
    <w:rsid w:val="00FD34F3"/>
    <w:rsid w:val="00FD7B0C"/>
    <w:rsid w:val="00FE0E4B"/>
    <w:rsid w:val="00FE2AD3"/>
    <w:rsid w:val="00FF0D89"/>
    <w:rsid w:val="039F57D2"/>
    <w:rsid w:val="061748B4"/>
    <w:rsid w:val="061FE159"/>
    <w:rsid w:val="078B93D3"/>
    <w:rsid w:val="091DDCCE"/>
    <w:rsid w:val="09A1CEE9"/>
    <w:rsid w:val="0AE513C6"/>
    <w:rsid w:val="1159A460"/>
    <w:rsid w:val="11F17AB0"/>
    <w:rsid w:val="120F2DFF"/>
    <w:rsid w:val="14CB3EE4"/>
    <w:rsid w:val="1878D461"/>
    <w:rsid w:val="1A30E64A"/>
    <w:rsid w:val="243535BA"/>
    <w:rsid w:val="24CBF02A"/>
    <w:rsid w:val="33D5743D"/>
    <w:rsid w:val="3FA28333"/>
    <w:rsid w:val="43C44C55"/>
    <w:rsid w:val="4C29628D"/>
    <w:rsid w:val="4E0193DE"/>
    <w:rsid w:val="502020B2"/>
    <w:rsid w:val="561DA096"/>
    <w:rsid w:val="585F6115"/>
    <w:rsid w:val="65201B75"/>
    <w:rsid w:val="6A052FEE"/>
    <w:rsid w:val="6AF53E22"/>
    <w:rsid w:val="6E2DFBE2"/>
    <w:rsid w:val="6E5375B3"/>
    <w:rsid w:val="7448B47D"/>
    <w:rsid w:val="795FED9F"/>
    <w:rsid w:val="7B76FD69"/>
    <w:rsid w:val="7DFBB098"/>
    <w:rsid w:val="7E37EB02"/>
    <w:rsid w:val="7F260BE8"/>
    <w:rsid w:val="7FB7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3C8B"/>
  <w15:docId w15:val="{4C5B3FA5-285F-4FBF-A422-CB13C5D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3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25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3892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3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6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un-summer-heat-light-hot-20267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 Chhibber</cp:lastModifiedBy>
  <cp:revision>10</cp:revision>
  <dcterms:created xsi:type="dcterms:W3CDTF">2021-06-04T12:49:00Z</dcterms:created>
  <dcterms:modified xsi:type="dcterms:W3CDTF">2021-06-04T13:34:00Z</dcterms:modified>
</cp:coreProperties>
</file>